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FD092" w14:textId="77777777" w:rsidR="00164078" w:rsidRDefault="00164078">
      <w:pPr>
        <w:pStyle w:val="FirstPage"/>
        <w:jc w:val="center"/>
        <w:rPr>
          <w:rFonts w:ascii="Helvetica" w:hAnsi="Helvetica"/>
          <w:b/>
          <w:sz w:val="40"/>
        </w:rPr>
      </w:pPr>
    </w:p>
    <w:p w14:paraId="03F14A95" w14:textId="77777777" w:rsidR="00164078" w:rsidRDefault="00164078">
      <w:pPr>
        <w:pStyle w:val="FirstPage"/>
        <w:jc w:val="center"/>
        <w:rPr>
          <w:rFonts w:ascii="Helvetica" w:hAnsi="Helvetica"/>
          <w:sz w:val="40"/>
        </w:rPr>
      </w:pPr>
      <w:r>
        <w:rPr>
          <w:rFonts w:ascii="Helvetica" w:hAnsi="Helvetica"/>
          <w:sz w:val="40"/>
        </w:rPr>
        <w:t>Corso di Robotica Mobile</w:t>
      </w:r>
    </w:p>
    <w:p w14:paraId="5AC6EBED" w14:textId="77777777" w:rsidR="00164078" w:rsidRDefault="00164078">
      <w:pPr>
        <w:pStyle w:val="FirstPage"/>
        <w:jc w:val="center"/>
        <w:rPr>
          <w:rFonts w:ascii="Helvetica" w:hAnsi="Helvetica"/>
          <w:sz w:val="40"/>
        </w:rPr>
      </w:pPr>
      <w:r>
        <w:rPr>
          <w:rFonts w:ascii="Helvetica" w:hAnsi="Helvetica"/>
          <w:sz w:val="40"/>
        </w:rPr>
        <w:t>(Prof. Riccardo Cassinis)</w:t>
      </w:r>
    </w:p>
    <w:p w14:paraId="1C55CCF9" w14:textId="77777777" w:rsidR="00164078" w:rsidRDefault="00164078">
      <w:pPr>
        <w:pStyle w:val="FirstPage"/>
        <w:jc w:val="center"/>
        <w:rPr>
          <w:rFonts w:ascii="Helvetica" w:hAnsi="Helvetica"/>
          <w:b/>
          <w:sz w:val="40"/>
        </w:rPr>
      </w:pPr>
    </w:p>
    <w:p w14:paraId="22A53930" w14:textId="77777777" w:rsidR="00164078" w:rsidRDefault="00164078">
      <w:pPr>
        <w:pStyle w:val="FirstPage"/>
        <w:jc w:val="center"/>
        <w:rPr>
          <w:rFonts w:ascii="Helvetica" w:hAnsi="Helvetica"/>
          <w:b/>
          <w:sz w:val="40"/>
        </w:rPr>
      </w:pPr>
    </w:p>
    <w:p w14:paraId="378F99EA" w14:textId="0E9F8976" w:rsidR="00164078" w:rsidRDefault="00DA0F9F" w:rsidP="00610771">
      <w:pPr>
        <w:pStyle w:val="DocumentLabel"/>
      </w:pPr>
      <w:r>
        <w:t>Where</w:t>
      </w:r>
      <w:r w:rsidR="00EE4F06">
        <w:t xml:space="preserve"> </w:t>
      </w:r>
      <w:r>
        <w:t>Am</w:t>
      </w:r>
      <w:r w:rsidR="00EE4F06">
        <w:t xml:space="preserve"> </w:t>
      </w:r>
      <w:r>
        <w:t>I – Localizzazione di un robot mediante codici QR</w:t>
      </w:r>
    </w:p>
    <w:p w14:paraId="1B1077AF" w14:textId="77777777" w:rsidR="00610771" w:rsidRDefault="00610771">
      <w:pPr>
        <w:pStyle w:val="FirstPage"/>
      </w:pPr>
    </w:p>
    <w:p w14:paraId="61CC2799" w14:textId="77777777" w:rsidR="00610771" w:rsidRDefault="00610771">
      <w:pPr>
        <w:pStyle w:val="FirstPage"/>
      </w:pPr>
    </w:p>
    <w:p w14:paraId="70180D2B" w14:textId="77777777" w:rsidR="00610771" w:rsidRDefault="00610771" w:rsidP="00610771">
      <w:pPr>
        <w:pStyle w:val="Data"/>
      </w:pPr>
      <w:r>
        <w:t>Elaborato di esame di:</w:t>
      </w:r>
    </w:p>
    <w:p w14:paraId="65BE1CBC" w14:textId="77777777" w:rsidR="00610771" w:rsidRDefault="00610771">
      <w:pPr>
        <w:framePr w:w="2773" w:h="1542" w:hSpace="181" w:wrap="around" w:vAnchor="text" w:hAnchor="page" w:x="1730" w:y="103" w:anchorLock="1"/>
        <w:shd w:val="solid" w:color="FFFFFF" w:fill="FFFFFF"/>
      </w:pPr>
    </w:p>
    <w:p w14:paraId="49614AB6" w14:textId="2FFF0890" w:rsidR="00610771" w:rsidRDefault="00DA0F9F" w:rsidP="004555FE">
      <w:pPr>
        <w:pStyle w:val="Studenti"/>
        <w:jc w:val="left"/>
      </w:pPr>
      <w:r>
        <w:t>P</w:t>
      </w:r>
      <w:r w:rsidR="004555FE">
        <w:t xml:space="preserve">atrizio </w:t>
      </w:r>
      <w:r>
        <w:t>Berton</w:t>
      </w:r>
      <w:r w:rsidR="00A11991">
        <w:t>i</w:t>
      </w:r>
      <w:r>
        <w:t>, Michael Maghella, Giovanni Richini</w:t>
      </w:r>
    </w:p>
    <w:p w14:paraId="347C0FF8" w14:textId="77777777" w:rsidR="00610771" w:rsidRDefault="00610771">
      <w:pPr>
        <w:framePr w:w="2815" w:h="1015" w:hSpace="181" w:wrap="around" w:vAnchor="text" w:hAnchor="page" w:x="1780" w:y="301" w:anchorLock="1"/>
        <w:shd w:val="solid" w:color="FFFFFF" w:fill="FFFFFF"/>
      </w:pPr>
      <w:r>
        <w:t>Consegnato il:</w:t>
      </w:r>
    </w:p>
    <w:p w14:paraId="167D6D7F" w14:textId="035D1D60" w:rsidR="00610771" w:rsidRDefault="008B089D" w:rsidP="008B089D">
      <w:pPr>
        <w:pStyle w:val="Data"/>
      </w:pPr>
      <w:r>
        <w:t>14 luglio 2014</w:t>
      </w:r>
    </w:p>
    <w:p w14:paraId="4930C9C9" w14:textId="716F950B" w:rsidR="00DA0F9F" w:rsidRDefault="00103350" w:rsidP="00AE1CD1">
      <w:pPr>
        <w:spacing w:before="0"/>
        <w:jc w:val="left"/>
      </w:pPr>
      <w:r>
        <w:br w:type="page"/>
      </w:r>
    </w:p>
    <w:p w14:paraId="397C570E" w14:textId="77777777" w:rsidR="00DA0F9F" w:rsidRDefault="00DA0F9F">
      <w:pPr>
        <w:spacing w:before="0"/>
        <w:jc w:val="left"/>
        <w:rPr>
          <w:rFonts w:ascii="Georgia" w:hAnsi="Georgia"/>
          <w:b/>
        </w:rPr>
      </w:pPr>
    </w:p>
    <w:p w14:paraId="5A88B56B" w14:textId="77777777" w:rsidR="00103350" w:rsidRDefault="00103350">
      <w:pPr>
        <w:pStyle w:val="Data"/>
      </w:pPr>
    </w:p>
    <w:tbl>
      <w:tblPr>
        <w:tblW w:w="0" w:type="auto"/>
        <w:jc w:val="center"/>
        <w:tblBorders>
          <w:top w:val="nil"/>
          <w:left w:val="nil"/>
          <w:right w:val="nil"/>
        </w:tblBorders>
        <w:tblLayout w:type="fixed"/>
        <w:tblLook w:val="0000" w:firstRow="0" w:lastRow="0" w:firstColumn="0" w:lastColumn="0" w:noHBand="0" w:noVBand="0"/>
      </w:tblPr>
      <w:tblGrid>
        <w:gridCol w:w="6680"/>
      </w:tblGrid>
      <w:tr w:rsidR="008B42DA" w:rsidRPr="00DA0F9F" w14:paraId="35F7A60E" w14:textId="77777777" w:rsidTr="008B42DA">
        <w:trPr>
          <w:jc w:val="center"/>
        </w:trPr>
        <w:tc>
          <w:tcPr>
            <w:tcW w:w="6680" w:type="dxa"/>
            <w:vAlign w:val="center"/>
          </w:tcPr>
          <w:p w14:paraId="66F8CCB8" w14:textId="77777777" w:rsidR="008B42DA" w:rsidRDefault="008B42DA">
            <w:pPr>
              <w:widowControl w:val="0"/>
              <w:autoSpaceDE w:val="0"/>
              <w:autoSpaceDN w:val="0"/>
              <w:adjustRightInd w:val="0"/>
              <w:spacing w:before="0"/>
              <w:jc w:val="center"/>
              <w:rPr>
                <w:rFonts w:ascii="Helvetica Neue" w:hAnsi="Helvetica Neue" w:cs="Helvetica Neue"/>
                <w:sz w:val="26"/>
                <w:szCs w:val="26"/>
              </w:rPr>
            </w:pPr>
            <w:r>
              <w:rPr>
                <w:rFonts w:ascii="Helvetica Neue" w:hAnsi="Helvetica Neue" w:cs="Helvetica Neue"/>
                <w:noProof/>
                <w:color w:val="355EA8"/>
                <w:sz w:val="26"/>
                <w:szCs w:val="26"/>
              </w:rPr>
              <w:drawing>
                <wp:inline distT="0" distB="0" distL="0" distR="0" wp14:anchorId="6B4802B8" wp14:editId="449D3153">
                  <wp:extent cx="1117600" cy="398145"/>
                  <wp:effectExtent l="0" t="0" r="0" b="8255"/>
                  <wp:docPr id="2" name="Immagin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7600" cy="398145"/>
                          </a:xfrm>
                          <a:prstGeom prst="rect">
                            <a:avLst/>
                          </a:prstGeom>
                          <a:noFill/>
                          <a:ln>
                            <a:noFill/>
                          </a:ln>
                        </pic:spPr>
                      </pic:pic>
                    </a:graphicData>
                  </a:graphic>
                </wp:inline>
              </w:drawing>
            </w:r>
          </w:p>
          <w:p w14:paraId="71D29053" w14:textId="450FBB9F" w:rsidR="008B42DA" w:rsidRPr="00DA0F9F" w:rsidRDefault="008A2E4D" w:rsidP="008A2E4D">
            <w:pPr>
              <w:widowControl w:val="0"/>
              <w:autoSpaceDE w:val="0"/>
              <w:autoSpaceDN w:val="0"/>
              <w:adjustRightInd w:val="0"/>
              <w:spacing w:before="0"/>
              <w:jc w:val="center"/>
              <w:rPr>
                <w:rFonts w:ascii="Helvetica Neue" w:hAnsi="Helvetica Neue" w:cs="Helvetica Neue"/>
                <w:sz w:val="26"/>
                <w:szCs w:val="26"/>
                <w:lang w:val="en-US"/>
              </w:rPr>
            </w:pPr>
            <w:r>
              <w:rPr>
                <w:rFonts w:ascii="Helvetica Neue" w:hAnsi="Helvetica Neue" w:cs="Helvetica Neue"/>
                <w:sz w:val="26"/>
                <w:szCs w:val="26"/>
                <w:lang w:val="en-US"/>
              </w:rPr>
              <w:t xml:space="preserve">Where Am I – Localizzazione di un robot mediante codici QR.docx by Patrizio Bertoni, Michael Maghella, </w:t>
            </w:r>
            <w:proofErr w:type="gramStart"/>
            <w:r>
              <w:rPr>
                <w:rFonts w:ascii="Helvetica Neue" w:hAnsi="Helvetica Neue" w:cs="Helvetica Neue"/>
                <w:sz w:val="26"/>
                <w:szCs w:val="26"/>
                <w:lang w:val="en-US"/>
              </w:rPr>
              <w:t>Giovanni</w:t>
            </w:r>
            <w:proofErr w:type="gramEnd"/>
            <w:r>
              <w:rPr>
                <w:rFonts w:ascii="Helvetica Neue" w:hAnsi="Helvetica Neue" w:cs="Helvetica Neue"/>
                <w:sz w:val="26"/>
                <w:szCs w:val="26"/>
                <w:lang w:val="en-US"/>
              </w:rPr>
              <w:t xml:space="preserve"> Richini</w:t>
            </w:r>
            <w:r w:rsidR="008B42DA" w:rsidRPr="00DA0F9F">
              <w:rPr>
                <w:rFonts w:ascii="Helvetica Neue" w:hAnsi="Helvetica Neue" w:cs="Helvetica Neue"/>
                <w:sz w:val="26"/>
                <w:szCs w:val="26"/>
                <w:lang w:val="en-US"/>
              </w:rPr>
              <w:t xml:space="preserve"> is licensed under a </w:t>
            </w:r>
            <w:hyperlink r:id="rId10" w:history="1">
              <w:r w:rsidR="008B42DA" w:rsidRPr="00DA0F9F">
                <w:rPr>
                  <w:rFonts w:ascii="Helvetica Neue" w:hAnsi="Helvetica Neue" w:cs="Helvetica Neue"/>
                  <w:color w:val="355EA8"/>
                  <w:sz w:val="26"/>
                  <w:szCs w:val="26"/>
                  <w:lang w:val="en-US"/>
                </w:rPr>
                <w:t>Creative Commons Attribution 4.0 International License</w:t>
              </w:r>
            </w:hyperlink>
            <w:r w:rsidR="008B42DA" w:rsidRPr="00DA0F9F">
              <w:rPr>
                <w:rFonts w:ascii="Helvetica Neue" w:hAnsi="Helvetica Neue" w:cs="Helvetica Neue"/>
                <w:sz w:val="26"/>
                <w:szCs w:val="26"/>
                <w:lang w:val="en-US"/>
              </w:rPr>
              <w:t>.</w:t>
            </w:r>
          </w:p>
        </w:tc>
      </w:tr>
    </w:tbl>
    <w:p w14:paraId="78AA421F" w14:textId="77777777" w:rsidR="008B42DA" w:rsidRPr="00DA0F9F" w:rsidRDefault="008B42DA">
      <w:pPr>
        <w:pStyle w:val="Data"/>
        <w:rPr>
          <w:lang w:val="en-US"/>
        </w:rPr>
      </w:pPr>
    </w:p>
    <w:p w14:paraId="36B793B4" w14:textId="77777777" w:rsidR="00610771" w:rsidRPr="00DA0F9F" w:rsidRDefault="00610771">
      <w:pPr>
        <w:rPr>
          <w:lang w:val="en-US"/>
        </w:rPr>
      </w:pPr>
    </w:p>
    <w:p w14:paraId="3BAA1E5B" w14:textId="77777777" w:rsidR="00610771" w:rsidRPr="00DA0F9F" w:rsidRDefault="00610771">
      <w:pPr>
        <w:rPr>
          <w:lang w:val="en-US"/>
        </w:rPr>
        <w:sectPr w:rsidR="00610771" w:rsidRPr="00DA0F9F" w:rsidSect="00610771">
          <w:footerReference w:type="default" r:id="rId11"/>
          <w:headerReference w:type="first" r:id="rId12"/>
          <w:footerReference w:type="first" r:id="rId13"/>
          <w:type w:val="oddPage"/>
          <w:pgSz w:w="11899" w:h="16838"/>
          <w:pgMar w:top="1797" w:right="1775" w:bottom="1797" w:left="1701" w:header="567" w:footer="907" w:gutter="0"/>
          <w:cols w:space="720"/>
          <w:titlePg/>
        </w:sectPr>
      </w:pPr>
    </w:p>
    <w:p w14:paraId="085B6B38" w14:textId="77777777" w:rsidR="00610771" w:rsidRDefault="00610771">
      <w:pPr>
        <w:pStyle w:val="Abstract"/>
      </w:pPr>
      <w:bookmarkStart w:id="0" w:name="_Toc393107337"/>
      <w:r>
        <w:lastRenderedPageBreak/>
        <w:t>Sommario</w:t>
      </w:r>
      <w:bookmarkEnd w:id="0"/>
    </w:p>
    <w:p w14:paraId="3C46C549" w14:textId="21A86E1E" w:rsidR="00AE1CD1" w:rsidRPr="007F71D8" w:rsidRDefault="00397578" w:rsidP="0068150B">
      <w:pPr>
        <w:pStyle w:val="AbstractText"/>
        <w:rPr>
          <w:b/>
          <w:i w:val="0"/>
        </w:rPr>
      </w:pPr>
      <w:r w:rsidRPr="007F71D8">
        <w:rPr>
          <w:iCs/>
          <w:shd w:val="clear" w:color="auto" w:fill="FFFFFF"/>
        </w:rPr>
        <w:t>Dato un flusso continuo di immagini provenienti da una telecamera montata su un robot mobile, si vuole individuare la presenza almeno due codici QR in una vista a 180 gradi sul piano orizzontale. Stimate le posizioni polari relative ad ogni singolo codice QR, grazie a informazioni aggiuntive sulle posizioni cartesiane assolute degli stessi si vuole localizzare assolutamente il robot sul piano cartesiano.</w:t>
      </w:r>
    </w:p>
    <w:p w14:paraId="75BAEB52" w14:textId="77777777" w:rsidR="00610771" w:rsidRDefault="00610771">
      <w:pPr>
        <w:pStyle w:val="Titolo1"/>
      </w:pPr>
      <w:bookmarkStart w:id="1" w:name="_Toc393107338"/>
      <w:r>
        <w:t>Introduzione</w:t>
      </w:r>
      <w:bookmarkEnd w:id="1"/>
    </w:p>
    <w:p w14:paraId="3BA3DA62" w14:textId="5620F083" w:rsidR="0040561D" w:rsidRDefault="0080731C" w:rsidP="007F71D8">
      <w:r w:rsidRPr="0080731C">
        <w:t xml:space="preserve">Il lavoro riprende un elaborato precedentemente sviluppato da Nicola Zaghen ed Alex Zampieri durante l’A.A. 2012/2013, mirato al riconoscimento di codici QR e alla seguente stima dell’angolo di prospettiva e della distanza relativa all’osservatore. La continuazione del suddetto progetto, tra l’altro proposta dai suoi stessi autori come possibile sviluppo futuro, si propone l’obiettivo di pilotare la telecamera montata sul robot mobile </w:t>
      </w:r>
      <w:r w:rsidRPr="001B639A">
        <w:t>Morgul</w:t>
      </w:r>
      <w:r w:rsidRPr="0080731C">
        <w:t xml:space="preserve"> all’interno del settore circolare anteriore (per 180° complessivi) e ricercare un numero sufficiente di codici QR al fine di poter localizzare il robot all’interno di un mondo modellizzato da un piano cartesiano.</w:t>
      </w:r>
    </w:p>
    <w:p w14:paraId="21A34DE6" w14:textId="66F5853C" w:rsidR="0080731C" w:rsidRPr="0080731C" w:rsidRDefault="0080731C" w:rsidP="007F71D8">
      <w:r w:rsidRPr="0080731C">
        <w:t xml:space="preserve">Successivamente a un’analisi teorica, descritta nella sezione </w:t>
      </w:r>
      <w:r w:rsidR="005C32E9">
        <w:t>2</w:t>
      </w:r>
      <w:r w:rsidRPr="001B639A">
        <w:t xml:space="preserve">, il </w:t>
      </w:r>
      <w:r w:rsidRPr="0080731C">
        <w:t>lavoro svolto si suddivide nelle seguenti fasi:</w:t>
      </w:r>
    </w:p>
    <w:p w14:paraId="10F02E86" w14:textId="01D6A22B" w:rsidR="0080731C" w:rsidRPr="0080731C" w:rsidRDefault="007F71D8" w:rsidP="007F71D8">
      <w:pPr>
        <w:numPr>
          <w:ilvl w:val="0"/>
          <w:numId w:val="17"/>
        </w:numPr>
      </w:pPr>
      <w:r w:rsidRPr="0080731C">
        <w:t>Riprogettazione</w:t>
      </w:r>
      <w:r w:rsidR="0080731C" w:rsidRPr="0080731C">
        <w:t xml:space="preserve"> software del lavoro precedente;</w:t>
      </w:r>
    </w:p>
    <w:p w14:paraId="69358678" w14:textId="7B0A17D6" w:rsidR="0080731C" w:rsidRPr="0080731C" w:rsidRDefault="007F71D8" w:rsidP="007F71D8">
      <w:pPr>
        <w:numPr>
          <w:ilvl w:val="0"/>
          <w:numId w:val="17"/>
        </w:numPr>
      </w:pPr>
      <w:r w:rsidRPr="0080731C">
        <w:t>Implementazione</w:t>
      </w:r>
      <w:r w:rsidR="0080731C">
        <w:t xml:space="preserve"> della soluzione proposta;</w:t>
      </w:r>
    </w:p>
    <w:p w14:paraId="4574A7D9" w14:textId="6028C6AA" w:rsidR="0080731C" w:rsidRPr="0080731C" w:rsidRDefault="007F71D8" w:rsidP="007F71D8">
      <w:pPr>
        <w:numPr>
          <w:ilvl w:val="0"/>
          <w:numId w:val="17"/>
        </w:numPr>
      </w:pPr>
      <w:r w:rsidRPr="0080731C">
        <w:t>Testing</w:t>
      </w:r>
      <w:r w:rsidR="0080731C" w:rsidRPr="0080731C">
        <w:t xml:space="preserve"> finale per la validazione dei risultati ottenuti.</w:t>
      </w:r>
    </w:p>
    <w:p w14:paraId="6AB3F9E5" w14:textId="77777777" w:rsidR="0080731C" w:rsidRDefault="0080731C" w:rsidP="0080731C">
      <w:r w:rsidRPr="00B52871">
        <w:t xml:space="preserve">Per approfondire la teoria relativa ai codici QR e le tecniche software per riconoscerli mediante apposite librerie di acquisizione ed elaborazione delle immagini, si rimanda alla relazione del precedente elaborato disponibile al seguente link: </w:t>
      </w:r>
      <w:hyperlink r:id="rId14" w:history="1">
        <w:r w:rsidRPr="001B639A">
          <w:t>http://www.ing.unibs.it/~arl/docs/projects/Sen_10.pdf</w:t>
        </w:r>
      </w:hyperlink>
      <w:r w:rsidRPr="00B52871">
        <w:t>.</w:t>
      </w:r>
    </w:p>
    <w:p w14:paraId="1586AFEB" w14:textId="64B2F6A1" w:rsidR="0080731C" w:rsidRDefault="0080731C" w:rsidP="0080731C">
      <w:r w:rsidRPr="0080731C">
        <w:t>Nota sulla relazione: è stato mantenuto quanto possibile il linguaggio italiano. Gli sporadici termini inglesi utilizzati lo sono in quanto intraducibili e/o utilizzati come identificatori nel codice sorgente, totalmente sviluppato in lingua inglese.</w:t>
      </w:r>
    </w:p>
    <w:p w14:paraId="5B164040" w14:textId="77777777" w:rsidR="0080731C" w:rsidRDefault="0080731C" w:rsidP="006D001E"/>
    <w:p w14:paraId="7C3AADA6" w14:textId="3C79E2D9" w:rsidR="0040561D" w:rsidRDefault="0040561D" w:rsidP="0040561D">
      <w:pPr>
        <w:pStyle w:val="Titolo2"/>
      </w:pPr>
      <w:bookmarkStart w:id="2" w:name="_Toc393107339"/>
      <w:r>
        <w:t>GitHub</w:t>
      </w:r>
      <w:bookmarkEnd w:id="2"/>
    </w:p>
    <w:p w14:paraId="4E67E1CB" w14:textId="77777777" w:rsidR="006601E7" w:rsidRDefault="002753B4" w:rsidP="00E864A5">
      <w:r w:rsidRPr="004101DF">
        <w:t xml:space="preserve">Per lo sviluppo ed il versioning del codice si è optato per il servizio di web-hosting accessibile all’indirizzo </w:t>
      </w:r>
      <w:hyperlink r:id="rId15" w:history="1">
        <w:r w:rsidRPr="004101DF">
          <w:rPr>
            <w:rStyle w:val="Collegamentoipertestuale"/>
          </w:rPr>
          <w:t>https://github.com</w:t>
        </w:r>
      </w:hyperlink>
      <w:r w:rsidR="002C0782">
        <w:t xml:space="preserve">, nato per ospitare </w:t>
      </w:r>
      <w:r w:rsidR="002C0782" w:rsidRPr="002C0782">
        <w:t>repository</w:t>
      </w:r>
      <w:r w:rsidR="002C0782">
        <w:t xml:space="preserve"> </w:t>
      </w:r>
      <w:r w:rsidRPr="004101DF">
        <w:t xml:space="preserve">di tipo Git. La scelta è stata ulteriormente motivata dall’impossibilità di avere giorni d’incontro fissi. Su GitHub è attualmente mantenuto il progetto </w:t>
      </w:r>
      <w:r w:rsidRPr="004101DF">
        <w:rPr>
          <w:i/>
          <w:iCs/>
        </w:rPr>
        <w:t>whereami</w:t>
      </w:r>
      <w:r w:rsidRPr="004101DF">
        <w:t xml:space="preserve">, e in accordo con la filosofia </w:t>
      </w:r>
      <w:r w:rsidRPr="004101DF">
        <w:rPr>
          <w:i/>
          <w:iCs/>
        </w:rPr>
        <w:t>opensource</w:t>
      </w:r>
      <w:r w:rsidRPr="004101DF">
        <w:t xml:space="preserve">, chiunque può accedervi e effettuare delle </w:t>
      </w:r>
      <w:r w:rsidRPr="004101DF">
        <w:rPr>
          <w:i/>
          <w:iCs/>
        </w:rPr>
        <w:t>pull requests</w:t>
      </w:r>
      <w:r w:rsidR="006601E7">
        <w:t>.</w:t>
      </w:r>
    </w:p>
    <w:p w14:paraId="2EA1EDD2" w14:textId="03EE9B61" w:rsidR="002753B4" w:rsidRDefault="002753B4" w:rsidP="00E864A5">
      <w:pPr>
        <w:rPr>
          <w:b/>
        </w:rPr>
      </w:pPr>
      <w:r w:rsidRPr="004101DF">
        <w:t xml:space="preserve">All’indirizzo </w:t>
      </w:r>
      <w:hyperlink r:id="rId16" w:history="1">
        <w:r w:rsidRPr="004101DF">
          <w:rPr>
            <w:rStyle w:val="Collegamentoipertestuale"/>
            <w:i/>
            <w:iCs/>
          </w:rPr>
          <w:t>https://github.com/nzaghen/qrlocate</w:t>
        </w:r>
      </w:hyperlink>
      <w:r w:rsidRPr="004101DF">
        <w:rPr>
          <w:i/>
          <w:iCs/>
        </w:rPr>
        <w:t xml:space="preserve"> </w:t>
      </w:r>
      <w:r w:rsidRPr="004101DF">
        <w:t xml:space="preserve">è disponibile il repository del progetto originario di Zaghen, dal quale, tramite </w:t>
      </w:r>
      <w:r w:rsidRPr="004101DF">
        <w:rPr>
          <w:i/>
          <w:iCs/>
        </w:rPr>
        <w:t>forking</w:t>
      </w:r>
      <w:r w:rsidRPr="004101DF">
        <w:t xml:space="preserve">, è nato il progetto </w:t>
      </w:r>
      <w:r w:rsidRPr="004101DF">
        <w:rPr>
          <w:i/>
          <w:iCs/>
        </w:rPr>
        <w:t>whereami</w:t>
      </w:r>
      <w:r w:rsidRPr="004101DF">
        <w:t>.</w:t>
      </w:r>
    </w:p>
    <w:p w14:paraId="7AFC3A9D" w14:textId="77777777" w:rsidR="000B01D9" w:rsidRDefault="000B01D9" w:rsidP="000B01D9"/>
    <w:p w14:paraId="3961A381" w14:textId="7AC991C9" w:rsidR="000B01D9" w:rsidRPr="000B01D9" w:rsidRDefault="000B01D9" w:rsidP="000B01D9">
      <w:pPr>
        <w:pStyle w:val="Titolo2"/>
      </w:pPr>
      <w:bookmarkStart w:id="3" w:name="_Toc393107340"/>
      <w:r>
        <w:t>Sistema destinatario</w:t>
      </w:r>
      <w:bookmarkEnd w:id="3"/>
    </w:p>
    <w:p w14:paraId="72CE4E99" w14:textId="192136A2" w:rsidR="008D5ED7" w:rsidRDefault="000B01D9" w:rsidP="00E864A5">
      <w:r w:rsidRPr="000B01D9">
        <w:t xml:space="preserve">Il programma è attualmente portato su un netbook Acer Aspire One, dotato di processore </w:t>
      </w:r>
      <w:r w:rsidR="002535B6">
        <w:t>I</w:t>
      </w:r>
      <w:r w:rsidRPr="000B01D9">
        <w:t xml:space="preserve">ntel Atom 1.60GHz, 512MB di RAM e sistema operativo Debian, kernel 2.6.32.5-686, versione “Squeeze”. Il calcolatore è interfacciato con una videocamera Philips </w:t>
      </w:r>
      <w:r w:rsidRPr="000B01D9">
        <w:rPr>
          <w:i/>
          <w:iCs/>
        </w:rPr>
        <w:t>SPC1005NC</w:t>
      </w:r>
      <w:r w:rsidRPr="000B01D9">
        <w:t xml:space="preserve"> con risoluzione di 1.3 MP reali e 5 MP virtuali ottenuti tramite interpolazione.</w:t>
      </w:r>
      <w:r w:rsidR="008D5ED7">
        <w:br w:type="page"/>
      </w:r>
    </w:p>
    <w:p w14:paraId="5488F3F0" w14:textId="77777777" w:rsidR="00610771" w:rsidRDefault="00610771">
      <w:pPr>
        <w:pStyle w:val="Titolo1"/>
      </w:pPr>
      <w:bookmarkStart w:id="4" w:name="_Toc393107341"/>
      <w:r>
        <w:lastRenderedPageBreak/>
        <w:t>Il problema affrontato</w:t>
      </w:r>
      <w:bookmarkEnd w:id="4"/>
    </w:p>
    <w:p w14:paraId="20B73D67" w14:textId="079540B2" w:rsidR="00266F9D" w:rsidRDefault="000B01D9" w:rsidP="000B01D9">
      <w:pPr>
        <w:spacing w:before="0"/>
      </w:pPr>
      <w:r w:rsidRPr="000B01D9">
        <w:t>Segue un’analisi teorica del problema della localizzazione con vincoli reali, quali i limiti fisici della qualità dei dati a disposizione (i fotogrammi del flusso video), e delle risorse offerte dal calcolatore che ospita il programma.</w:t>
      </w:r>
    </w:p>
    <w:p w14:paraId="64DDFA79" w14:textId="4855C45F" w:rsidR="00774CBB" w:rsidRDefault="00266F9D" w:rsidP="00774CBB">
      <w:pPr>
        <w:pStyle w:val="Titolo2"/>
      </w:pPr>
      <w:bookmarkStart w:id="5" w:name="_Toc393107342"/>
      <w:r>
        <w:t>Esplorazione del settore circolar</w:t>
      </w:r>
      <w:r w:rsidR="00774CBB">
        <w:t>e</w:t>
      </w:r>
      <w:bookmarkEnd w:id="5"/>
    </w:p>
    <w:p w14:paraId="5FAC78DF" w14:textId="51F1DA78" w:rsidR="000B01D9" w:rsidRPr="000B01D9" w:rsidRDefault="000B01D9" w:rsidP="000B01D9">
      <w:r w:rsidRPr="000B01D9">
        <w:t xml:space="preserve">La camera installata sul robot mobile è posizionata su di un piccolo </w:t>
      </w:r>
      <w:r w:rsidR="00137E04">
        <w:t>servo</w:t>
      </w:r>
      <w:r w:rsidRPr="000B01D9">
        <w:t>motore elettrico capace di farne ruotare l’asse verticale in uno spazio di 180°, esattamente 90° a destra più altrettanti a sinistra rispetto al</w:t>
      </w:r>
      <w:r w:rsidR="00137E04">
        <w:t>l’asse</w:t>
      </w:r>
      <w:r w:rsidRPr="000B01D9">
        <w:t xml:space="preserve"> del robot.</w:t>
      </w:r>
    </w:p>
    <w:p w14:paraId="749662B6" w14:textId="76A5EBD5" w:rsidR="00774CBB" w:rsidRPr="00774CBB" w:rsidRDefault="000B01D9" w:rsidP="000B01D9">
      <w:r w:rsidRPr="000B01D9">
        <w:t xml:space="preserve">È possibile muovere il motorino ad un angolo a piacere richiamando un apposito programma presente sul robot, </w:t>
      </w:r>
      <w:r w:rsidRPr="000B01D9">
        <w:rPr>
          <w:i/>
          <w:iCs/>
        </w:rPr>
        <w:t>morgulservo</w:t>
      </w:r>
      <w:r w:rsidRPr="000B01D9">
        <w:t>, specificando i gradi a cui la telecamera deve posizionarsi.</w:t>
      </w:r>
      <w:r w:rsidR="00774CBB">
        <w:t xml:space="preserve"> </w:t>
      </w:r>
    </w:p>
    <w:p w14:paraId="25032AB0" w14:textId="0FC26886" w:rsidR="00776B7B" w:rsidRDefault="000B01D9" w:rsidP="008D5ED7">
      <w:pPr>
        <w:pStyle w:val="Titolo2"/>
      </w:pPr>
      <w:bookmarkStart w:id="6" w:name="_Toc393107343"/>
      <w:r>
        <w:t>Gestione dei codici QR noti e riconosciuti</w:t>
      </w:r>
      <w:bookmarkEnd w:id="6"/>
    </w:p>
    <w:p w14:paraId="5E84B147" w14:textId="2399F5BE" w:rsidR="000B01D9" w:rsidRPr="000B01D9" w:rsidRDefault="000B01D9" w:rsidP="004350F6">
      <w:r w:rsidRPr="000B01D9">
        <w:t xml:space="preserve">Innanzitutto, </w:t>
      </w:r>
      <w:r w:rsidRPr="000B01D9">
        <w:rPr>
          <w:i/>
        </w:rPr>
        <w:t>whereami</w:t>
      </w:r>
      <w:r w:rsidRPr="000B01D9">
        <w:t xml:space="preserve"> necessita di imparare una quantità minima di fatti sufficiente a potersi l</w:t>
      </w:r>
      <w:r w:rsidR="00D554BD">
        <w:t>ocalizzare. Nella sezione 3.1.2</w:t>
      </w:r>
      <w:r w:rsidRPr="000B01D9">
        <w:t xml:space="preserve"> questo verrà descritto più ampiamente.</w:t>
      </w:r>
    </w:p>
    <w:p w14:paraId="2FC064DB" w14:textId="0230AD35" w:rsidR="000B01D9" w:rsidRPr="000B01D9" w:rsidRDefault="000B01D9" w:rsidP="004350F6">
      <w:r w:rsidRPr="000B01D9">
        <w:t xml:space="preserve">Nella sua esecuzione, il programma dovrà inoltre ricercare e salvare le informazioni relative ai codici QR rilevati. La ricerca, effettuata attraverso l’elaborazione dei fotogrammi costituenti il flusso video generato dalla videocamera avverrà in tempo reale ed è perciò necessaria una logica intelligente che rispetti i requisiti di precisione (efficacia) e velocità di esecuzione (efficienza). </w:t>
      </w:r>
    </w:p>
    <w:p w14:paraId="704A43E2" w14:textId="02E9E8B3" w:rsidR="000B01D9" w:rsidRPr="00C1066C" w:rsidRDefault="000B01D9" w:rsidP="004350F6">
      <w:r w:rsidRPr="000B01D9">
        <w:t>I dati acquisiti dovranno pertanto essere memorizzati in strutture dati adeguate, se necessario create appositamente.</w:t>
      </w:r>
    </w:p>
    <w:p w14:paraId="5745E225" w14:textId="2F652FAF" w:rsidR="007B1FD7" w:rsidRDefault="00FC2332" w:rsidP="008D5ED7">
      <w:pPr>
        <w:pStyle w:val="Titolo2"/>
      </w:pPr>
      <w:bookmarkStart w:id="7" w:name="_Toc393107344"/>
      <w:r>
        <w:t>Il problema della localizzazione</w:t>
      </w:r>
      <w:bookmarkEnd w:id="7"/>
    </w:p>
    <w:p w14:paraId="6D490426" w14:textId="77777777" w:rsidR="00FC2332" w:rsidRPr="00FC2332" w:rsidRDefault="00FC2332" w:rsidP="004350F6">
      <w:r w:rsidRPr="00FC2332">
        <w:t>La risoluzione del problema dell’auto-localizzazione permette ad un robot di riconoscere in maniera autonoma la propria posizione, e quindi di rispondere alla domanda “Where am I?”.</w:t>
      </w:r>
    </w:p>
    <w:p w14:paraId="7F56645D" w14:textId="541B7C29" w:rsidR="007B1FD7" w:rsidRDefault="00FC2332" w:rsidP="004350F6">
      <w:pPr>
        <w:rPr>
          <w:rFonts w:ascii="Helvetica" w:hAnsi="Helvetica"/>
          <w:b/>
          <w:kern w:val="28"/>
          <w:sz w:val="24"/>
        </w:rPr>
      </w:pPr>
      <w:r w:rsidRPr="00FC2332">
        <w:t>Una volta ispezionato l’ambiente che lo circonda, il robot calcola la propria posizione, utilizzando i QR rilevati come punti di riferimento.</w:t>
      </w:r>
    </w:p>
    <w:p w14:paraId="05895604" w14:textId="77777777" w:rsidR="00610771" w:rsidRDefault="00610771">
      <w:pPr>
        <w:pStyle w:val="Titolo1"/>
      </w:pPr>
      <w:bookmarkStart w:id="8" w:name="_Toc393107345"/>
      <w:r>
        <w:t>La soluzione adottata</w:t>
      </w:r>
      <w:bookmarkEnd w:id="8"/>
    </w:p>
    <w:p w14:paraId="73892EB3" w14:textId="4D39BC66" w:rsidR="00FC2332" w:rsidRPr="00B52871" w:rsidRDefault="00FC2332" w:rsidP="004350F6">
      <w:r w:rsidRPr="00B52871">
        <w:t xml:space="preserve">Uno dei metodi per risolvere il problema della localizzazione assoluta di un robot mobile è utilizzare dei punti di riferimento (definiti come </w:t>
      </w:r>
      <w:r w:rsidR="002C0782">
        <w:rPr>
          <w:i/>
          <w:iCs/>
        </w:rPr>
        <w:t>Landmark</w:t>
      </w:r>
      <w:r w:rsidRPr="00B52871">
        <w:t>, da qui in avanti) che il robot</w:t>
      </w:r>
      <w:r>
        <w:t xml:space="preserve"> può riconoscere ed utilizzare </w:t>
      </w:r>
      <w:r w:rsidRPr="00B52871">
        <w:t>per calcolare la sua posizione.</w:t>
      </w:r>
    </w:p>
    <w:p w14:paraId="70D17A77" w14:textId="77777777" w:rsidR="00FC2332" w:rsidRPr="00B52871" w:rsidRDefault="00FC2332" w:rsidP="004350F6">
      <w:r w:rsidRPr="00B52871">
        <w:t xml:space="preserve">Vista la natura dell’elaborato scelto come base per il progetto </w:t>
      </w:r>
      <w:r w:rsidRPr="00B52871">
        <w:rPr>
          <w:i/>
          <w:iCs/>
        </w:rPr>
        <w:t>whereami</w:t>
      </w:r>
      <w:r w:rsidRPr="00B52871">
        <w:t>, l’utilizzo di codici QR per il ruolo dei marcatori geografici ne è stata banale conseguenza. Ogni QR contiene un messaggio che lo identifica univocamente, mentre nella memoria del programma è definita una tabella di tutti i possibili QR noti (e quindi riconoscibili), insieme alle relative coordinate spaziali, conosciute a priori.</w:t>
      </w:r>
    </w:p>
    <w:p w14:paraId="2F5427BC" w14:textId="77777777" w:rsidR="00FC2332" w:rsidRPr="00B52871" w:rsidRDefault="00FC2332" w:rsidP="004350F6">
      <w:r w:rsidRPr="00B52871">
        <w:t xml:space="preserve">Nella fase di ricerca, quando il programma riconosce un QR, verifica innanzitutto che questo sia presente tra i QR conosciuti. Se ciò è vero, </w:t>
      </w:r>
      <w:r w:rsidRPr="00B52871">
        <w:rPr>
          <w:u w:val="single"/>
        </w:rPr>
        <w:t>e</w:t>
      </w:r>
      <w:r w:rsidRPr="00B52871">
        <w:t xml:space="preserve"> se il QR è in posizione centrale rispetto all’asse verticale dell’immagine (la ragione di ciò sarà motivata in 3.2.), il programma salva la distanza del landmark dal robot e l’angolo attuale di rotazione della telecamera.</w:t>
      </w:r>
    </w:p>
    <w:p w14:paraId="5B820403" w14:textId="2C46F1FD" w:rsidR="004350F6" w:rsidRDefault="00FC2332" w:rsidP="004350F6">
      <w:r w:rsidRPr="00B52871">
        <w:t>Una volta terminata la fase di ispezione, se il robot ha collezionato un numero sufficiente di dati, procede con il calcolo della propria posizione.</w:t>
      </w:r>
    </w:p>
    <w:p w14:paraId="38BE4DD4" w14:textId="77777777" w:rsidR="004350F6" w:rsidRDefault="004350F6">
      <w:pPr>
        <w:spacing w:before="0"/>
        <w:jc w:val="left"/>
      </w:pPr>
      <w:r>
        <w:br w:type="page"/>
      </w:r>
    </w:p>
    <w:p w14:paraId="4C4FCBB6" w14:textId="77777777" w:rsidR="00FC2332" w:rsidRDefault="00FC2332" w:rsidP="004350F6"/>
    <w:p w14:paraId="4DD49184" w14:textId="77777777" w:rsidR="002C18A5" w:rsidRDefault="002C18A5" w:rsidP="002C18A5">
      <w:pPr>
        <w:pStyle w:val="Titolo2"/>
      </w:pPr>
      <w:bookmarkStart w:id="9" w:name="_Toc393107346"/>
      <w:r>
        <w:t>Riprogettazione software</w:t>
      </w:r>
      <w:bookmarkEnd w:id="9"/>
    </w:p>
    <w:p w14:paraId="21ABF658" w14:textId="7D28485C" w:rsidR="00E84622" w:rsidRPr="00E84622" w:rsidRDefault="00E84622" w:rsidP="004350F6">
      <w:r w:rsidRPr="00E84622">
        <w:t xml:space="preserve">Il precedente progetto, </w:t>
      </w:r>
      <w:r w:rsidRPr="00E84622">
        <w:rPr>
          <w:i/>
          <w:iCs/>
        </w:rPr>
        <w:t>qrlocate</w:t>
      </w:r>
      <w:r w:rsidRPr="00E84622">
        <w:t>, è nato come codice principalmente scritto nel linguaggio di programmazione C, ma come dimostra il dia</w:t>
      </w:r>
      <w:r w:rsidR="00293A6C">
        <w:t>gramma UML delle classi a 3.1.1</w:t>
      </w:r>
      <w:r w:rsidRPr="00E84622">
        <w:t xml:space="preserve">, si è cercato di seguire un paradigma orientato agli oggetti. Il codice di </w:t>
      </w:r>
      <w:r w:rsidRPr="00E84622">
        <w:rPr>
          <w:i/>
          <w:iCs/>
        </w:rPr>
        <w:t>whereami</w:t>
      </w:r>
      <w:r w:rsidRPr="00E84622">
        <w:t xml:space="preserve"> è stato quindi prevalentemente sviluppato in C++.</w:t>
      </w:r>
      <w:r w:rsidRPr="00E84622">
        <w:br/>
        <w:t xml:space="preserve">Il codice </w:t>
      </w:r>
      <w:r w:rsidRPr="00E84622">
        <w:rPr>
          <w:i/>
          <w:iCs/>
        </w:rPr>
        <w:t>qrlocate</w:t>
      </w:r>
      <w:r w:rsidRPr="00E84622">
        <w:t xml:space="preserve"> è fortemente imperativo: vi si trova un’alternanza continua di processi per l’acquisizione e l’elaborazione dei singoli fotogrammi del flusso video, al fine di riconoscervi la presenza di un codice QR e stimarne quindi distanza e angolo rispetto alla camera.</w:t>
      </w:r>
    </w:p>
    <w:p w14:paraId="5D165839" w14:textId="77777777" w:rsidR="00E84622" w:rsidRPr="00E84622" w:rsidRDefault="00E84622" w:rsidP="004350F6">
      <w:r w:rsidRPr="00E84622">
        <w:t xml:space="preserve">Dopo una sessione di analisi del presente problema, si è deciso di implementare un automa a stati finiti, nominato </w:t>
      </w:r>
      <w:r w:rsidRPr="00E84622">
        <w:rPr>
          <w:i/>
          <w:iCs/>
        </w:rPr>
        <w:t>ExplorerFSM</w:t>
      </w:r>
      <w:r w:rsidRPr="00E84622">
        <w:t>, essendo questo un modello che permette di descrivere con precisione ed in modo formale il comportamento del programma desiderato.</w:t>
      </w:r>
    </w:p>
    <w:p w14:paraId="3D435CC5" w14:textId="77777777" w:rsidR="00E84622" w:rsidRPr="00E84622" w:rsidRDefault="00E84622" w:rsidP="004350F6">
      <w:r w:rsidRPr="00E84622">
        <w:t xml:space="preserve">Per comprendere la struttura del software prodotto, presentiamo </w:t>
      </w:r>
      <w:r w:rsidRPr="00E84622">
        <w:rPr>
          <w:i/>
          <w:iCs/>
        </w:rPr>
        <w:t xml:space="preserve">ExplorerFSM </w:t>
      </w:r>
      <w:r w:rsidRPr="00E84622">
        <w:t>nella sezione 3.1.3, nelle cui sottosezioni ne verranno definiti, in modo dettagliato, ogni stato e transizione.</w:t>
      </w:r>
    </w:p>
    <w:p w14:paraId="7098E9A8" w14:textId="590A3B55" w:rsidR="007B1FD7" w:rsidRDefault="00E84622" w:rsidP="001E7043">
      <w:pPr>
        <w:pStyle w:val="Titolo3"/>
      </w:pPr>
      <w:bookmarkStart w:id="10" w:name="_Toc393107347"/>
      <w:r>
        <w:t>Diagramma delle classi</w:t>
      </w:r>
      <w:bookmarkEnd w:id="10"/>
    </w:p>
    <w:p w14:paraId="419F9F7F" w14:textId="77777777" w:rsidR="002622B6" w:rsidRDefault="007B1FD7" w:rsidP="002622B6">
      <w:pPr>
        <w:keepNext/>
        <w:jc w:val="center"/>
      </w:pPr>
      <w:r>
        <w:rPr>
          <w:noProof/>
        </w:rPr>
        <w:drawing>
          <wp:inline distT="0" distB="0" distL="0" distR="0" wp14:anchorId="5B3FCDA3" wp14:editId="54A94EFB">
            <wp:extent cx="4673171" cy="2924175"/>
            <wp:effectExtent l="19050" t="19050" r="1333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m_v1.png"/>
                    <pic:cNvPicPr/>
                  </pic:nvPicPr>
                  <pic:blipFill>
                    <a:blip r:embed="rId17">
                      <a:extLst>
                        <a:ext uri="{28A0092B-C50C-407E-A947-70E740481C1C}">
                          <a14:useLocalDpi xmlns:a14="http://schemas.microsoft.com/office/drawing/2010/main" val="0"/>
                        </a:ext>
                      </a:extLst>
                    </a:blip>
                    <a:stretch>
                      <a:fillRect/>
                    </a:stretch>
                  </pic:blipFill>
                  <pic:spPr>
                    <a:xfrm>
                      <a:off x="0" y="0"/>
                      <a:ext cx="4702591" cy="2942584"/>
                    </a:xfrm>
                    <a:prstGeom prst="rect">
                      <a:avLst/>
                    </a:prstGeom>
                    <a:ln>
                      <a:solidFill>
                        <a:schemeClr val="bg1">
                          <a:lumMod val="65000"/>
                        </a:schemeClr>
                      </a:solidFill>
                    </a:ln>
                  </pic:spPr>
                </pic:pic>
              </a:graphicData>
            </a:graphic>
          </wp:inline>
        </w:drawing>
      </w:r>
    </w:p>
    <w:p w14:paraId="459C51B6" w14:textId="0304BE70" w:rsidR="007B1FD7" w:rsidRDefault="002622B6" w:rsidP="002622B6">
      <w:pPr>
        <w:pStyle w:val="Didascalia"/>
      </w:pPr>
      <w:r>
        <w:t xml:space="preserve">Figura </w:t>
      </w:r>
      <w:r>
        <w:fldChar w:fldCharType="begin"/>
      </w:r>
      <w:r>
        <w:instrText xml:space="preserve"> SEQ Figura \* ARABIC </w:instrText>
      </w:r>
      <w:r>
        <w:fldChar w:fldCharType="separate"/>
      </w:r>
      <w:r w:rsidR="002C0782">
        <w:rPr>
          <w:noProof/>
        </w:rPr>
        <w:t>1</w:t>
      </w:r>
      <w:r>
        <w:fldChar w:fldCharType="end"/>
      </w:r>
      <w:r>
        <w:t xml:space="preserve"> - Diagramma UML delle classi</w:t>
      </w:r>
      <w:r w:rsidR="00AE4942">
        <w:t>.</w:t>
      </w:r>
    </w:p>
    <w:p w14:paraId="0D6CE065" w14:textId="2A421D28" w:rsidR="009D2D9C" w:rsidRDefault="009D2D9C">
      <w:pPr>
        <w:spacing w:before="0"/>
        <w:jc w:val="left"/>
      </w:pPr>
      <w:r>
        <w:br w:type="page"/>
      </w:r>
    </w:p>
    <w:p w14:paraId="591012A4" w14:textId="58A7F385" w:rsidR="006858A1" w:rsidRDefault="006858A1" w:rsidP="006858A1">
      <w:pPr>
        <w:pStyle w:val="Titolo3"/>
      </w:pPr>
      <w:bookmarkStart w:id="11" w:name="_Toc393107348"/>
      <w:r>
        <w:lastRenderedPageBreak/>
        <w:t>Base di conoscenza del mondo</w:t>
      </w:r>
      <w:bookmarkEnd w:id="11"/>
    </w:p>
    <w:p w14:paraId="7037A25F" w14:textId="77777777" w:rsidR="009B6D2D" w:rsidRDefault="006858A1" w:rsidP="006858A1">
      <w:r w:rsidRPr="006858A1">
        <w:t>Per poter memorizzare i QR da elaborare si è scelto di implementare una struttura dedicata, indipendente dalla macchina a stati e ad essa conosciuta.</w:t>
      </w:r>
    </w:p>
    <w:p w14:paraId="22C4E0E3" w14:textId="3AFD8454" w:rsidR="006858A1" w:rsidRPr="006858A1" w:rsidRDefault="006858A1" w:rsidP="006858A1">
      <w:r w:rsidRPr="006858A1">
        <w:t xml:space="preserve">Denominata </w:t>
      </w:r>
      <w:r w:rsidRPr="006858A1">
        <w:rPr>
          <w:i/>
          <w:iCs/>
        </w:rPr>
        <w:t>WorldKB</w:t>
      </w:r>
      <w:r w:rsidRPr="006858A1">
        <w:t xml:space="preserve">, essa contiene, sotto forma di un array, le informazioni relative a tutti i possibili codici QR che fungono da </w:t>
      </w:r>
      <w:r w:rsidRPr="006858A1">
        <w:rPr>
          <w:i/>
          <w:iCs/>
        </w:rPr>
        <w:t>Landmark</w:t>
      </w:r>
      <w:r w:rsidRPr="006858A1">
        <w:t xml:space="preserve">. </w:t>
      </w:r>
    </w:p>
    <w:p w14:paraId="75F42679" w14:textId="2ACA4AE1" w:rsidR="006858A1" w:rsidRPr="006858A1" w:rsidRDefault="006858A1" w:rsidP="006858A1">
      <w:r w:rsidRPr="006858A1">
        <w:t xml:space="preserve">All’inizio del programma le informazioni </w:t>
      </w:r>
      <w:r w:rsidRPr="006858A1">
        <w:rPr>
          <w:i/>
          <w:iCs/>
        </w:rPr>
        <w:t xml:space="preserve">statiche </w:t>
      </w:r>
      <w:r w:rsidRPr="006858A1">
        <w:t xml:space="preserve">(identificativo alfanumerico e coordinate cartesiane sul piano) dei </w:t>
      </w:r>
      <w:r w:rsidRPr="006858A1">
        <w:rPr>
          <w:i/>
          <w:iCs/>
        </w:rPr>
        <w:t>Landmark</w:t>
      </w:r>
      <w:r w:rsidRPr="006858A1">
        <w:t xml:space="preserve"> dovranno essere dunque acquisite, come descritto meglio nella sezione 4.3.2.</w:t>
      </w:r>
    </w:p>
    <w:p w14:paraId="3274F122" w14:textId="77777777" w:rsidR="006858A1" w:rsidRPr="006858A1" w:rsidRDefault="006858A1" w:rsidP="006858A1"/>
    <w:p w14:paraId="4B5384E3" w14:textId="77777777" w:rsidR="006858A1" w:rsidRPr="006858A1" w:rsidRDefault="006858A1" w:rsidP="006858A1">
      <w:r w:rsidRPr="006858A1">
        <w:t xml:space="preserve">Oltre ai suddetti attributi statici, un </w:t>
      </w:r>
      <w:r w:rsidRPr="006858A1">
        <w:rPr>
          <w:i/>
          <w:iCs/>
        </w:rPr>
        <w:t>Landmark</w:t>
      </w:r>
      <w:r w:rsidRPr="006858A1">
        <w:t xml:space="preserve"> ne prevede altri detti </w:t>
      </w:r>
      <w:r w:rsidRPr="006858A1">
        <w:rPr>
          <w:i/>
          <w:iCs/>
        </w:rPr>
        <w:t>dinamici</w:t>
      </w:r>
      <w:r w:rsidRPr="006858A1">
        <w:t>, che saranno memorizzati al momento del riconoscimento del relativo QR:</w:t>
      </w:r>
    </w:p>
    <w:p w14:paraId="5E1DC2A4" w14:textId="407CA4DD" w:rsidR="006858A1" w:rsidRPr="006858A1" w:rsidRDefault="00FC05DF" w:rsidP="006858A1">
      <w:pPr>
        <w:numPr>
          <w:ilvl w:val="0"/>
          <w:numId w:val="18"/>
        </w:numPr>
      </w:pPr>
      <w:r w:rsidRPr="006858A1">
        <w:t>Distanza</w:t>
      </w:r>
      <w:r w:rsidR="006858A1" w:rsidRPr="006858A1">
        <w:t xml:space="preserve"> tra l’obiettivo fotografico e il codice;</w:t>
      </w:r>
    </w:p>
    <w:p w14:paraId="36C1070A" w14:textId="4DF616C8" w:rsidR="006858A1" w:rsidRDefault="00FC05DF" w:rsidP="006858A1">
      <w:pPr>
        <w:numPr>
          <w:ilvl w:val="0"/>
          <w:numId w:val="18"/>
        </w:numPr>
      </w:pPr>
      <w:r w:rsidRPr="006858A1">
        <w:t>Angolo</w:t>
      </w:r>
      <w:r w:rsidR="006858A1" w:rsidRPr="006858A1">
        <w:t>, rispetto a quello iniziale della videocamera, in cui il codice è stato rilevato in posizione centrale rispetto al fotogramma.</w:t>
      </w:r>
    </w:p>
    <w:p w14:paraId="43B4F506" w14:textId="1028CCC9" w:rsidR="006858A1" w:rsidRDefault="006858A1" w:rsidP="006858A1">
      <w:pPr>
        <w:pStyle w:val="Titolo3"/>
      </w:pPr>
      <w:bookmarkStart w:id="12" w:name="_Toc393107349"/>
      <w:r>
        <w:t>Macchina a stati</w:t>
      </w:r>
      <w:bookmarkEnd w:id="12"/>
    </w:p>
    <w:p w14:paraId="4BCEAE1C" w14:textId="77777777" w:rsidR="00E86987" w:rsidRDefault="006858A1" w:rsidP="00E86987">
      <w:pPr>
        <w:keepNext/>
        <w:jc w:val="center"/>
      </w:pPr>
      <w:r>
        <w:rPr>
          <w:noProof/>
        </w:rPr>
        <w:drawing>
          <wp:inline distT="0" distB="0" distL="0" distR="0" wp14:anchorId="059515F2" wp14:editId="7D5C6DF4">
            <wp:extent cx="5348605" cy="1983105"/>
            <wp:effectExtent l="19050" t="19050" r="23495" b="1714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ova_fsm.jpg"/>
                    <pic:cNvPicPr/>
                  </pic:nvPicPr>
                  <pic:blipFill>
                    <a:blip r:embed="rId18">
                      <a:extLst>
                        <a:ext uri="{28A0092B-C50C-407E-A947-70E740481C1C}">
                          <a14:useLocalDpi xmlns:a14="http://schemas.microsoft.com/office/drawing/2010/main" val="0"/>
                        </a:ext>
                      </a:extLst>
                    </a:blip>
                    <a:stretch>
                      <a:fillRect/>
                    </a:stretch>
                  </pic:blipFill>
                  <pic:spPr>
                    <a:xfrm>
                      <a:off x="0" y="0"/>
                      <a:ext cx="5348605" cy="1983105"/>
                    </a:xfrm>
                    <a:prstGeom prst="rect">
                      <a:avLst/>
                    </a:prstGeom>
                    <a:ln>
                      <a:solidFill>
                        <a:schemeClr val="bg1">
                          <a:lumMod val="65000"/>
                        </a:schemeClr>
                      </a:solidFill>
                    </a:ln>
                  </pic:spPr>
                </pic:pic>
              </a:graphicData>
            </a:graphic>
          </wp:inline>
        </w:drawing>
      </w:r>
    </w:p>
    <w:p w14:paraId="6E62F2C1" w14:textId="6EBDD0EB" w:rsidR="006858A1" w:rsidRPr="006858A1" w:rsidRDefault="00E86987" w:rsidP="00E86987">
      <w:pPr>
        <w:pStyle w:val="Didascalia"/>
      </w:pPr>
      <w:r>
        <w:t xml:space="preserve">Figura </w:t>
      </w:r>
      <w:r>
        <w:fldChar w:fldCharType="begin"/>
      </w:r>
      <w:r>
        <w:instrText xml:space="preserve"> SEQ Figura \* ARABIC </w:instrText>
      </w:r>
      <w:r>
        <w:fldChar w:fldCharType="separate"/>
      </w:r>
      <w:r w:rsidR="002C0782">
        <w:rPr>
          <w:noProof/>
        </w:rPr>
        <w:t>2</w:t>
      </w:r>
      <w:r>
        <w:fldChar w:fldCharType="end"/>
      </w:r>
      <w:r>
        <w:t xml:space="preserve"> - Automa a stati finiti</w:t>
      </w:r>
      <w:r w:rsidR="00AE4942">
        <w:t>.</w:t>
      </w:r>
    </w:p>
    <w:p w14:paraId="18F78923" w14:textId="77777777" w:rsidR="007B1FD7" w:rsidRDefault="007B1FD7" w:rsidP="001E7043">
      <w:pPr>
        <w:pStyle w:val="Titolo4"/>
      </w:pPr>
      <w:r>
        <w:t>Init</w:t>
      </w:r>
    </w:p>
    <w:p w14:paraId="19167756" w14:textId="77777777" w:rsidR="00453068" w:rsidRPr="00453068" w:rsidRDefault="00453068" w:rsidP="004350F6">
      <w:r w:rsidRPr="00453068">
        <w:t>Il primo stato serve a inizializzare il robot a una situazione predefinita. Viene pertanto portata la telecamera all’angolazione di partenza, solitamente fissata a -90°.</w:t>
      </w:r>
    </w:p>
    <w:p w14:paraId="6B54CB45" w14:textId="77777777" w:rsidR="007B1FD7" w:rsidRDefault="007B1FD7" w:rsidP="001E7043">
      <w:pPr>
        <w:pStyle w:val="Titolo4"/>
      </w:pPr>
      <w:r>
        <w:t>Searching</w:t>
      </w:r>
    </w:p>
    <w:p w14:paraId="4D007BAE" w14:textId="77777777" w:rsidR="00453068" w:rsidRPr="00453068" w:rsidRDefault="00453068" w:rsidP="004350F6">
      <w:r w:rsidRPr="00453068">
        <w:t>La ricerca può essere definita come il cuore della macchina a stati.</w:t>
      </w:r>
    </w:p>
    <w:p w14:paraId="2695A3B2" w14:textId="3044C4B1" w:rsidR="00453068" w:rsidRPr="00453068" w:rsidRDefault="00453068" w:rsidP="004350F6">
      <w:r w:rsidRPr="00453068">
        <w:t xml:space="preserve">Grazie all’implementazione di thread vengono svolti due compiti paralleli: </w:t>
      </w:r>
    </w:p>
    <w:p w14:paraId="55B5A334" w14:textId="37E49428" w:rsidR="00453068" w:rsidRPr="00453068" w:rsidRDefault="00FC05DF" w:rsidP="00453068">
      <w:pPr>
        <w:numPr>
          <w:ilvl w:val="0"/>
          <w:numId w:val="19"/>
        </w:numPr>
      </w:pPr>
      <w:r w:rsidRPr="00453068">
        <w:t>Gestione</w:t>
      </w:r>
      <w:r w:rsidR="00453068" w:rsidRPr="00453068">
        <w:t xml:space="preserve"> del movimento in senso orario, dalla posizione iniziale a quella finale, alternando una rotazione di una certa quantità angolare a un certo periodo di riposo del thread, necessario </w:t>
      </w:r>
      <w:r w:rsidRPr="00453068">
        <w:t>perché</w:t>
      </w:r>
      <w:r w:rsidR="00453068" w:rsidRPr="00453068">
        <w:t xml:space="preserve"> la telecamera possa percepire un’immagine stabile e non mossa;</w:t>
      </w:r>
    </w:p>
    <w:p w14:paraId="0422648A" w14:textId="49EE3AA5" w:rsidR="00453068" w:rsidRPr="00453068" w:rsidRDefault="00FC05DF" w:rsidP="00453068">
      <w:pPr>
        <w:numPr>
          <w:ilvl w:val="0"/>
          <w:numId w:val="19"/>
        </w:numPr>
      </w:pPr>
      <w:r w:rsidRPr="00453068">
        <w:t>Elaborazione</w:t>
      </w:r>
      <w:r w:rsidR="00453068" w:rsidRPr="00453068">
        <w:t xml:space="preserve"> dell’immagine acquisita dalla telecamera, alla ricerca della presenza di codici QR ivi contenuti.</w:t>
      </w:r>
    </w:p>
    <w:p w14:paraId="3677BFF3" w14:textId="534CA3E8" w:rsidR="00453068" w:rsidRPr="00453068" w:rsidRDefault="00453068" w:rsidP="004350F6">
      <w:r w:rsidRPr="00453068">
        <w:t xml:space="preserve">Per migliorare l’efficienza del programma, la ricerca è attuabile in due modalità; una grossolana, </w:t>
      </w:r>
      <w:r w:rsidRPr="00453068">
        <w:rPr>
          <w:i/>
          <w:iCs/>
        </w:rPr>
        <w:t>rough</w:t>
      </w:r>
      <w:r w:rsidRPr="00453068">
        <w:t xml:space="preserve">, e una fine, </w:t>
      </w:r>
      <w:r w:rsidRPr="00453068">
        <w:rPr>
          <w:i/>
          <w:iCs/>
        </w:rPr>
        <w:t>fine</w:t>
      </w:r>
      <w:r w:rsidRPr="00453068">
        <w:t>. I parametri del programma che variano tra le due modalità sono i seguenti, che verranno descritti in 4.3.2:</w:t>
      </w:r>
    </w:p>
    <w:p w14:paraId="2B0BA180" w14:textId="26BF07A4" w:rsidR="00453068" w:rsidRPr="00453068" w:rsidRDefault="00FC05DF" w:rsidP="00453068">
      <w:pPr>
        <w:numPr>
          <w:ilvl w:val="0"/>
          <w:numId w:val="20"/>
        </w:numPr>
      </w:pPr>
      <w:r w:rsidRPr="00453068">
        <w:t>Granularità</w:t>
      </w:r>
      <w:r w:rsidR="00453068" w:rsidRPr="00453068">
        <w:t xml:space="preserve"> dello spostamento angolare;</w:t>
      </w:r>
    </w:p>
    <w:p w14:paraId="783F6544" w14:textId="2FE616C1" w:rsidR="00453068" w:rsidRPr="00453068" w:rsidRDefault="00FC05DF" w:rsidP="00453068">
      <w:pPr>
        <w:numPr>
          <w:ilvl w:val="0"/>
          <w:numId w:val="20"/>
        </w:numPr>
      </w:pPr>
      <w:r w:rsidRPr="00453068">
        <w:t>Tempo</w:t>
      </w:r>
      <w:r w:rsidR="00453068" w:rsidRPr="00453068">
        <w:t xml:space="preserve"> di riposo del programma dopo ogni spostamento angolare;</w:t>
      </w:r>
    </w:p>
    <w:p w14:paraId="331CE3A1" w14:textId="10E2F4EB" w:rsidR="00453068" w:rsidRPr="00453068" w:rsidRDefault="00FC05DF" w:rsidP="00453068">
      <w:pPr>
        <w:numPr>
          <w:ilvl w:val="0"/>
          <w:numId w:val="20"/>
        </w:numPr>
      </w:pPr>
      <w:r w:rsidRPr="00453068">
        <w:lastRenderedPageBreak/>
        <w:t>Numero</w:t>
      </w:r>
      <w:r w:rsidR="00453068" w:rsidRPr="00453068">
        <w:t xml:space="preserve"> di tentativi per cui ciascun fotogramma viene elaborato.</w:t>
      </w:r>
    </w:p>
    <w:p w14:paraId="76557020" w14:textId="77777777" w:rsidR="00453068" w:rsidRPr="00453068" w:rsidRDefault="00453068" w:rsidP="00453068"/>
    <w:p w14:paraId="46BB7742" w14:textId="77777777" w:rsidR="00453068" w:rsidRPr="00453068" w:rsidRDefault="00453068" w:rsidP="00453068">
      <w:r w:rsidRPr="00453068">
        <w:t>L’idea è di esplorare quanto più possibile il settore circolare grossolanamente, rallentando con l’entrata in modalità fine (quindi diminuendo i parametri 1°,3° e aumentando il 2° dell’elenco precedente) solo quando si rileva la vicinanza di un codice QR non ancora centrato, nella parte destra del fotogramma.</w:t>
      </w:r>
    </w:p>
    <w:p w14:paraId="64ACBD1E" w14:textId="77777777" w:rsidR="002C5E32" w:rsidRDefault="00453068" w:rsidP="00453068">
      <w:r w:rsidRPr="00453068">
        <w:t>La centralità del QR rispetto all’asse verticale è fondamentale per l’accuratezza della localizzazione, essendo un’ipotesi dell’algoritmo descritto in 3.2.</w:t>
      </w:r>
    </w:p>
    <w:p w14:paraId="20DAEDBA" w14:textId="1A255C08" w:rsidR="00453068" w:rsidRPr="00453068" w:rsidRDefault="00453068" w:rsidP="00453068">
      <w:bookmarkStart w:id="13" w:name="_GoBack"/>
      <w:bookmarkEnd w:id="13"/>
      <w:r w:rsidRPr="00453068">
        <w:t xml:space="preserve">Appena il QR viene riconosciuto centralmente, oppure è ormai sfuggito all’ispezione (trovandosi quindi nella parte sinistra dell’immagine, essendo la scansione effettuata in senso orario) viene ripristinata la modalità </w:t>
      </w:r>
      <w:r w:rsidRPr="00453068">
        <w:rPr>
          <w:i/>
          <w:iCs/>
        </w:rPr>
        <w:t>rough</w:t>
      </w:r>
      <w:r w:rsidRPr="00453068">
        <w:t>.</w:t>
      </w:r>
    </w:p>
    <w:p w14:paraId="09DECEBE" w14:textId="0866D178" w:rsidR="00453068" w:rsidRPr="00453068" w:rsidRDefault="00453068" w:rsidP="00453068">
      <w:r w:rsidRPr="00453068">
        <w:t>In</w:t>
      </w:r>
      <w:r w:rsidR="00C532E6">
        <w:t xml:space="preserve"> </w:t>
      </w:r>
      <w:r w:rsidR="00C532E6">
        <w:fldChar w:fldCharType="begin"/>
      </w:r>
      <w:r w:rsidR="00C532E6">
        <w:instrText xml:space="preserve"> REF _Ref393096965 \h </w:instrText>
      </w:r>
      <w:r w:rsidR="00C532E6">
        <w:fldChar w:fldCharType="separate"/>
      </w:r>
      <w:r w:rsidR="002C0782">
        <w:t xml:space="preserve">Figura </w:t>
      </w:r>
      <w:r w:rsidR="002C0782">
        <w:rPr>
          <w:noProof/>
        </w:rPr>
        <w:t>3</w:t>
      </w:r>
      <w:r w:rsidR="00C532E6">
        <w:fldChar w:fldCharType="end"/>
      </w:r>
      <w:r w:rsidRPr="00453068">
        <w:t>, la logica appena descritta è mostrata attraverso un diagramma di flusso.</w:t>
      </w:r>
    </w:p>
    <w:p w14:paraId="0AF41787" w14:textId="77777777" w:rsidR="00AE4942" w:rsidRDefault="00AE4942" w:rsidP="00AE4942">
      <w:pPr>
        <w:jc w:val="center"/>
      </w:pPr>
    </w:p>
    <w:p w14:paraId="2148669C" w14:textId="77777777" w:rsidR="00AE4942" w:rsidRDefault="004E433E" w:rsidP="00AE4942">
      <w:pPr>
        <w:keepNext/>
        <w:jc w:val="center"/>
      </w:pPr>
      <w:r>
        <w:rPr>
          <w:noProof/>
        </w:rPr>
        <w:drawing>
          <wp:inline distT="0" distB="0" distL="0" distR="0" wp14:anchorId="5C28AA3C" wp14:editId="0108E1B2">
            <wp:extent cx="5348605" cy="1814779"/>
            <wp:effectExtent l="19050" t="19050" r="23495" b="1460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ica_movimento.PNG"/>
                    <pic:cNvPicPr/>
                  </pic:nvPicPr>
                  <pic:blipFill>
                    <a:blip r:embed="rId19">
                      <a:extLst>
                        <a:ext uri="{28A0092B-C50C-407E-A947-70E740481C1C}">
                          <a14:useLocalDpi xmlns:a14="http://schemas.microsoft.com/office/drawing/2010/main" val="0"/>
                        </a:ext>
                      </a:extLst>
                    </a:blip>
                    <a:stretch>
                      <a:fillRect/>
                    </a:stretch>
                  </pic:blipFill>
                  <pic:spPr>
                    <a:xfrm>
                      <a:off x="0" y="0"/>
                      <a:ext cx="5348605" cy="1814779"/>
                    </a:xfrm>
                    <a:prstGeom prst="rect">
                      <a:avLst/>
                    </a:prstGeom>
                    <a:ln>
                      <a:solidFill>
                        <a:schemeClr val="bg1">
                          <a:lumMod val="65000"/>
                        </a:schemeClr>
                      </a:solidFill>
                    </a:ln>
                  </pic:spPr>
                </pic:pic>
              </a:graphicData>
            </a:graphic>
          </wp:inline>
        </w:drawing>
      </w:r>
    </w:p>
    <w:p w14:paraId="67309046" w14:textId="5F4141A0" w:rsidR="004E433E" w:rsidRDefault="00AE4942" w:rsidP="00AE4942">
      <w:pPr>
        <w:pStyle w:val="Didascalia"/>
      </w:pPr>
      <w:bookmarkStart w:id="14" w:name="_Ref393096965"/>
      <w:r>
        <w:t xml:space="preserve">Figura </w:t>
      </w:r>
      <w:r>
        <w:fldChar w:fldCharType="begin"/>
      </w:r>
      <w:r>
        <w:instrText xml:space="preserve"> SEQ Figura \* ARABIC </w:instrText>
      </w:r>
      <w:r>
        <w:fldChar w:fldCharType="separate"/>
      </w:r>
      <w:r w:rsidR="002C0782">
        <w:rPr>
          <w:noProof/>
        </w:rPr>
        <w:t>3</w:t>
      </w:r>
      <w:r>
        <w:fldChar w:fldCharType="end"/>
      </w:r>
      <w:r>
        <w:t xml:space="preserve"> - Diagramma di flusso, logica Searching.</w:t>
      </w:r>
      <w:bookmarkEnd w:id="14"/>
    </w:p>
    <w:p w14:paraId="4431B24A" w14:textId="77777777" w:rsidR="005C49D4" w:rsidRDefault="005C49D4" w:rsidP="00461589"/>
    <w:p w14:paraId="443C4DF3" w14:textId="57B87282" w:rsidR="00FF6709" w:rsidRDefault="00453068" w:rsidP="00461589">
      <w:r w:rsidRPr="00453068">
        <w:t>La ricerca termina quando la camera si trova nella posizione finale (parametrizzata) del settore circolare da esplorare, solitamente fissata a +90°.</w:t>
      </w:r>
    </w:p>
    <w:p w14:paraId="2571CD1C" w14:textId="77777777" w:rsidR="009E6AA9" w:rsidRDefault="005C49D4" w:rsidP="005C49D4">
      <w:r w:rsidRPr="00453068">
        <w:t>Al fine di limitare i problemi dovuti alla luminosità e alle ombre dell’ambiente, il fotogramma (a tre canali cromatici) acquisito viene prima convertito in una scala di grigio e suc</w:t>
      </w:r>
      <w:r>
        <w:t>c</w:t>
      </w:r>
      <w:r w:rsidRPr="00453068">
        <w:t>essivamente filtrato per generare un’immagine binaria con una soglia di ripartizione tra bianco e nero, come descritto in 4.3.3.</w:t>
      </w:r>
      <w:r>
        <w:br/>
      </w:r>
    </w:p>
    <w:p w14:paraId="0773F934" w14:textId="20D2683A" w:rsidR="005C49D4" w:rsidRDefault="005C49D4" w:rsidP="005C49D4">
      <w:r>
        <w:t xml:space="preserve">In </w:t>
      </w:r>
      <w:r w:rsidR="003F3F15">
        <w:fldChar w:fldCharType="begin"/>
      </w:r>
      <w:r w:rsidR="003F3F15">
        <w:instrText xml:space="preserve"> REF _Ref393103867 \h </w:instrText>
      </w:r>
      <w:r w:rsidR="003F3F15">
        <w:fldChar w:fldCharType="separate"/>
      </w:r>
      <w:r w:rsidR="002C0782">
        <w:t xml:space="preserve">Figura </w:t>
      </w:r>
      <w:r w:rsidR="002C0782">
        <w:rPr>
          <w:noProof/>
        </w:rPr>
        <w:t>4</w:t>
      </w:r>
      <w:r w:rsidR="003F3F15">
        <w:fldChar w:fldCharType="end"/>
      </w:r>
      <w:r w:rsidR="003F3F15">
        <w:t xml:space="preserve"> </w:t>
      </w:r>
      <w:r>
        <w:t xml:space="preserve">possiamo </w:t>
      </w:r>
      <w:r w:rsidR="004C60CE">
        <w:t xml:space="preserve">notare i miglioramenti dovuti al </w:t>
      </w:r>
      <w:r>
        <w:t>filtraggio</w:t>
      </w:r>
      <w:r w:rsidR="009E6AA9">
        <w:t>, a sinistra troviamo l’immagine unicamente convertita in scala di grigi mentre</w:t>
      </w:r>
      <w:r w:rsidR="004C60CE">
        <w:t>,</w:t>
      </w:r>
      <w:r w:rsidR="009E6AA9">
        <w:t xml:space="preserve"> a destra</w:t>
      </w:r>
      <w:r w:rsidR="004C60CE">
        <w:t>, quella</w:t>
      </w:r>
      <w:r w:rsidR="009E6AA9">
        <w:t xml:space="preserve"> filtrata.</w:t>
      </w:r>
    </w:p>
    <w:p w14:paraId="4D122778" w14:textId="77777777" w:rsidR="005C49D4" w:rsidRDefault="005C49D4" w:rsidP="005C49D4">
      <w:pPr>
        <w:keepNext/>
      </w:pPr>
      <w:r>
        <w:rPr>
          <w:noProof/>
        </w:rPr>
        <w:drawing>
          <wp:inline distT="0" distB="0" distL="0" distR="0" wp14:anchorId="5F01950C" wp14:editId="3CDCFADC">
            <wp:extent cx="5348605" cy="2005965"/>
            <wp:effectExtent l="19050" t="19050" r="23495" b="13335"/>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onfront.jpg"/>
                    <pic:cNvPicPr/>
                  </pic:nvPicPr>
                  <pic:blipFill>
                    <a:blip r:embed="rId20">
                      <a:extLst>
                        <a:ext uri="{28A0092B-C50C-407E-A947-70E740481C1C}">
                          <a14:useLocalDpi xmlns:a14="http://schemas.microsoft.com/office/drawing/2010/main" val="0"/>
                        </a:ext>
                      </a:extLst>
                    </a:blip>
                    <a:stretch>
                      <a:fillRect/>
                    </a:stretch>
                  </pic:blipFill>
                  <pic:spPr>
                    <a:xfrm>
                      <a:off x="0" y="0"/>
                      <a:ext cx="5348605" cy="2005965"/>
                    </a:xfrm>
                    <a:prstGeom prst="rect">
                      <a:avLst/>
                    </a:prstGeom>
                    <a:ln>
                      <a:solidFill>
                        <a:schemeClr val="bg1">
                          <a:lumMod val="75000"/>
                        </a:schemeClr>
                      </a:solidFill>
                    </a:ln>
                  </pic:spPr>
                </pic:pic>
              </a:graphicData>
            </a:graphic>
          </wp:inline>
        </w:drawing>
      </w:r>
    </w:p>
    <w:p w14:paraId="1D7BD0ED" w14:textId="21CC2AFE" w:rsidR="005C49D4" w:rsidRDefault="005C49D4" w:rsidP="005C49D4">
      <w:pPr>
        <w:pStyle w:val="Didascalia"/>
      </w:pPr>
      <w:bookmarkStart w:id="15" w:name="_Ref393103867"/>
      <w:r>
        <w:t xml:space="preserve">Figura </w:t>
      </w:r>
      <w:r>
        <w:fldChar w:fldCharType="begin"/>
      </w:r>
      <w:r>
        <w:instrText xml:space="preserve"> SEQ Figura \* ARABIC </w:instrText>
      </w:r>
      <w:r>
        <w:fldChar w:fldCharType="separate"/>
      </w:r>
      <w:r w:rsidR="002C0782">
        <w:rPr>
          <w:noProof/>
        </w:rPr>
        <w:t>4</w:t>
      </w:r>
      <w:r>
        <w:fldChar w:fldCharType="end"/>
      </w:r>
      <w:bookmarkEnd w:id="15"/>
      <w:r>
        <w:t xml:space="preserve"> - Confronto immagine con e senza binarizzazione</w:t>
      </w:r>
    </w:p>
    <w:p w14:paraId="41918A50" w14:textId="77777777" w:rsidR="005C49D4" w:rsidRPr="00461589" w:rsidRDefault="005C49D4" w:rsidP="00461589"/>
    <w:p w14:paraId="2F0701D1" w14:textId="4BE836FC" w:rsidR="007B1FD7" w:rsidRDefault="007B1FD7" w:rsidP="001E7043">
      <w:pPr>
        <w:pStyle w:val="Titolo4"/>
      </w:pPr>
      <w:r>
        <w:t>Checking</w:t>
      </w:r>
      <w:r w:rsidR="00EE7237">
        <w:t xml:space="preserve"> </w:t>
      </w:r>
    </w:p>
    <w:p w14:paraId="0916ACED" w14:textId="642EC46F" w:rsidR="00FF0F66" w:rsidRPr="00B52871" w:rsidRDefault="00FF0F66" w:rsidP="004350F6">
      <w:r w:rsidRPr="00883EAF">
        <w:t xml:space="preserve">Questo controllo viene sicuramente raggiunto al termine dello stato di </w:t>
      </w:r>
      <w:r w:rsidRPr="00883EAF">
        <w:rPr>
          <w:i/>
          <w:iCs/>
        </w:rPr>
        <w:t>Searching</w:t>
      </w:r>
      <w:r w:rsidRPr="00883EAF">
        <w:t xml:space="preserve">. </w:t>
      </w:r>
      <w:r w:rsidRPr="00883EAF">
        <w:br/>
        <w:t xml:space="preserve">Se si dispone di un numero sufficiente di </w:t>
      </w:r>
      <w:r w:rsidRPr="00883EAF">
        <w:rPr>
          <w:i/>
          <w:iCs/>
        </w:rPr>
        <w:t>Landmark</w:t>
      </w:r>
      <w:r w:rsidR="002C0782">
        <w:rPr>
          <w:i/>
          <w:iCs/>
        </w:rPr>
        <w:t xml:space="preserve"> </w:t>
      </w:r>
      <w:r w:rsidRPr="00883EAF">
        <w:t xml:space="preserve">riconosciuti (almeno due) si passa immediatamente allo stato </w:t>
      </w:r>
      <w:r w:rsidRPr="00883EAF">
        <w:rPr>
          <w:i/>
          <w:iCs/>
        </w:rPr>
        <w:t>Localizing</w:t>
      </w:r>
      <w:r w:rsidRPr="00883EAF">
        <w:t>. In caso contrario il programma termina, informando l’utente che non sono stati individuati un numero suffic</w:t>
      </w:r>
      <w:r>
        <w:t>i</w:t>
      </w:r>
      <w:r w:rsidRPr="00883EAF">
        <w:t>ente di QR per effettuare la localizzazione.</w:t>
      </w:r>
    </w:p>
    <w:p w14:paraId="3ADD6A32" w14:textId="77777777" w:rsidR="007B1FD7" w:rsidRPr="0025388C" w:rsidRDefault="007B1FD7" w:rsidP="001E7043">
      <w:pPr>
        <w:pStyle w:val="Titolo4"/>
      </w:pPr>
      <w:r>
        <w:t>Localizing</w:t>
      </w:r>
    </w:p>
    <w:p w14:paraId="613693C1" w14:textId="77777777" w:rsidR="002C0782" w:rsidRDefault="00A45FE9" w:rsidP="004350F6">
      <w:r>
        <w:t xml:space="preserve"> </w:t>
      </w:r>
      <w:r w:rsidR="00FF0F66" w:rsidRPr="00FF0F66">
        <w:t xml:space="preserve">Questa fase finale contiene l’algoritmo centrale di localizzazione, </w:t>
      </w:r>
      <w:r w:rsidR="00FF0F66" w:rsidRPr="00FF0F66">
        <w:rPr>
          <w:i/>
          <w:iCs/>
        </w:rPr>
        <w:t>core</w:t>
      </w:r>
      <w:r w:rsidR="00FF0F66" w:rsidRPr="00FF0F66">
        <w:t>, che implementa il problema descritto in 3.2.</w:t>
      </w:r>
    </w:p>
    <w:p w14:paraId="0C06C165" w14:textId="05CF4A54" w:rsidR="007B1FD7" w:rsidRDefault="00FF0F66" w:rsidP="004350F6">
      <w:r w:rsidRPr="00FF0F66">
        <w:t xml:space="preserve">Il suo compito è la computazione dell’algoritmo </w:t>
      </w:r>
      <w:r w:rsidRPr="00FF0F66">
        <w:rPr>
          <w:i/>
          <w:iCs/>
        </w:rPr>
        <w:t>core</w:t>
      </w:r>
      <w:r w:rsidRPr="00FF0F66">
        <w:t xml:space="preserve">, date in ingresso tutte le possibili combinazioni di coppie senza ripetizione sull’insieme di tutti e soli i </w:t>
      </w:r>
      <w:r w:rsidRPr="00FF0F66">
        <w:rPr>
          <w:i/>
          <w:iCs/>
        </w:rPr>
        <w:t>Landmark</w:t>
      </w:r>
      <w:r w:rsidRPr="00FF0F66">
        <w:t xml:space="preserve"> della </w:t>
      </w:r>
      <w:r w:rsidRPr="00FF0F66">
        <w:rPr>
          <w:i/>
          <w:iCs/>
        </w:rPr>
        <w:t>WorldKB</w:t>
      </w:r>
      <w:r w:rsidRPr="00FF0F66">
        <w:t xml:space="preserve"> che sono stati rilevati. Ognuna di queste coppie è descritta nel programma dalla classe </w:t>
      </w:r>
      <w:r w:rsidRPr="00FF0F66">
        <w:rPr>
          <w:i/>
          <w:iCs/>
        </w:rPr>
        <w:t>Triangle</w:t>
      </w:r>
      <w:r w:rsidRPr="00FF0F66">
        <w:t xml:space="preserve">, che contiene i </w:t>
      </w:r>
      <w:r w:rsidRPr="00114DD7">
        <w:t>riferimenti</w:t>
      </w:r>
      <w:r w:rsidRPr="00FF0F66">
        <w:t xml:space="preserve"> ai due </w:t>
      </w:r>
      <w:r w:rsidRPr="00FF0F66">
        <w:rPr>
          <w:i/>
          <w:iCs/>
        </w:rPr>
        <w:t>Landmark</w:t>
      </w:r>
      <w:r w:rsidRPr="00FF0F66">
        <w:t xml:space="preserve"> interessati e le coordinate alle quali il robot dovrebbe trovarsi. Una volta esaurita questa enumerazione, viene infine viene c</w:t>
      </w:r>
      <w:r w:rsidR="00305EDB">
        <w:t xml:space="preserve">alcolata una media di tutte le </w:t>
      </w:r>
      <m:oMath>
        <m:d>
          <m:dPr>
            <m:ctrlPr>
              <w:rPr>
                <w:rFonts w:ascii="Cambria Math" w:hAnsi="Cambria Math"/>
                <w:i/>
                <w:iCs/>
              </w:rPr>
            </m:ctrlPr>
          </m:dPr>
          <m:e>
            <m:eqArr>
              <m:eqArrPr>
                <m:ctrlPr>
                  <w:rPr>
                    <w:rFonts w:ascii="Cambria Math" w:hAnsi="Cambria Math"/>
                    <w:i/>
                    <w:iCs/>
                  </w:rPr>
                </m:ctrlPr>
              </m:eqArrPr>
              <m:e>
                <m:r>
                  <w:rPr>
                    <w:rFonts w:ascii="Cambria Math" w:hAnsi="Cambria Math"/>
                  </w:rPr>
                  <m:t>n</m:t>
                </m:r>
              </m:e>
              <m:e>
                <m:r>
                  <w:rPr>
                    <w:rFonts w:ascii="Cambria Math" w:hAnsi="Cambria Math"/>
                  </w:rPr>
                  <m:t>k</m:t>
                </m:r>
              </m:e>
            </m:eqArr>
          </m:e>
        </m:d>
      </m:oMath>
      <w:r w:rsidRPr="00FF0F66">
        <w:t xml:space="preserve"> soluzioni ottenute.</w:t>
      </w:r>
    </w:p>
    <w:p w14:paraId="7DC96D4A" w14:textId="7E61D2B2" w:rsidR="006869C1" w:rsidRDefault="006869C1" w:rsidP="00DB0786">
      <w:pPr>
        <w:rPr>
          <w:noProof/>
        </w:rPr>
      </w:pPr>
    </w:p>
    <w:p w14:paraId="09DD0063" w14:textId="77777777" w:rsidR="003B632D" w:rsidRDefault="003B632D" w:rsidP="00DB0786">
      <w:pPr>
        <w:rPr>
          <w:noProof/>
        </w:rPr>
      </w:pPr>
    </w:p>
    <w:p w14:paraId="08BE1B9F" w14:textId="77777777" w:rsidR="003B632D" w:rsidRDefault="003B632D" w:rsidP="00DB0786">
      <w:pPr>
        <w:rPr>
          <w:noProof/>
        </w:rPr>
      </w:pPr>
    </w:p>
    <w:p w14:paraId="00366407" w14:textId="1791B0C2" w:rsidR="00545EB5" w:rsidRDefault="00545EB5">
      <w:pPr>
        <w:spacing w:before="0"/>
        <w:jc w:val="left"/>
      </w:pPr>
      <w:r>
        <w:br w:type="page"/>
      </w:r>
    </w:p>
    <w:p w14:paraId="0A2EF5D9" w14:textId="694867A6" w:rsidR="002C18A5" w:rsidRDefault="003B632D" w:rsidP="002C18A5">
      <w:pPr>
        <w:pStyle w:val="Titolo2"/>
      </w:pPr>
      <w:bookmarkStart w:id="16" w:name="_Toc393107350"/>
      <w:r>
        <w:lastRenderedPageBreak/>
        <w:t>Risoluzione del problema geometrico</w:t>
      </w:r>
      <w:bookmarkEnd w:id="16"/>
    </w:p>
    <w:p w14:paraId="7A355D0B" w14:textId="77777777" w:rsidR="00B06048" w:rsidRDefault="00B06048" w:rsidP="00B06048"/>
    <w:p w14:paraId="6C3F75CA" w14:textId="104A9062" w:rsidR="00B06048" w:rsidRDefault="00545EB5" w:rsidP="004350F6">
      <w:r>
        <w:t>Presentiamo ora la risoluzione del problema geometrico:</w:t>
      </w:r>
    </w:p>
    <w:p w14:paraId="5996BDE4" w14:textId="77777777" w:rsidR="00B06048" w:rsidRDefault="00B06048" w:rsidP="00B06048"/>
    <w:p w14:paraId="1C54DE43" w14:textId="77777777" w:rsidR="00DB4D02" w:rsidRDefault="00545EB5" w:rsidP="00DB4D02">
      <w:pPr>
        <w:keepNext/>
      </w:pPr>
      <w:r>
        <w:rPr>
          <w:noProof/>
        </w:rPr>
        <w:drawing>
          <wp:inline distT="0" distB="0" distL="0" distR="0" wp14:anchorId="6643F94D" wp14:editId="3F8DA7B2">
            <wp:extent cx="5348605" cy="4993640"/>
            <wp:effectExtent l="19050" t="19050" r="23495" b="1651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igonometria.jpg"/>
                    <pic:cNvPicPr/>
                  </pic:nvPicPr>
                  <pic:blipFill>
                    <a:blip r:embed="rId21">
                      <a:extLst>
                        <a:ext uri="{28A0092B-C50C-407E-A947-70E740481C1C}">
                          <a14:useLocalDpi xmlns:a14="http://schemas.microsoft.com/office/drawing/2010/main" val="0"/>
                        </a:ext>
                      </a:extLst>
                    </a:blip>
                    <a:stretch>
                      <a:fillRect/>
                    </a:stretch>
                  </pic:blipFill>
                  <pic:spPr>
                    <a:xfrm>
                      <a:off x="0" y="0"/>
                      <a:ext cx="5348605" cy="4993640"/>
                    </a:xfrm>
                    <a:prstGeom prst="rect">
                      <a:avLst/>
                    </a:prstGeom>
                    <a:ln>
                      <a:solidFill>
                        <a:schemeClr val="bg1">
                          <a:lumMod val="65000"/>
                        </a:schemeClr>
                      </a:solidFill>
                    </a:ln>
                  </pic:spPr>
                </pic:pic>
              </a:graphicData>
            </a:graphic>
          </wp:inline>
        </w:drawing>
      </w:r>
    </w:p>
    <w:p w14:paraId="0DD518F8" w14:textId="03AA4F93" w:rsidR="00545EB5" w:rsidRDefault="00DB4D02" w:rsidP="00DB4D02">
      <w:pPr>
        <w:pStyle w:val="Didascalia"/>
      </w:pPr>
      <w:r>
        <w:t xml:space="preserve">Figura </w:t>
      </w:r>
      <w:r>
        <w:fldChar w:fldCharType="begin"/>
      </w:r>
      <w:r>
        <w:instrText xml:space="preserve"> SEQ Figura \* ARABIC </w:instrText>
      </w:r>
      <w:r>
        <w:fldChar w:fldCharType="separate"/>
      </w:r>
      <w:r w:rsidR="002C0782">
        <w:rPr>
          <w:noProof/>
        </w:rPr>
        <w:t>5</w:t>
      </w:r>
      <w:r>
        <w:fldChar w:fldCharType="end"/>
      </w:r>
      <w:r>
        <w:t xml:space="preserve"> - Modellizzazione del problema</w:t>
      </w:r>
    </w:p>
    <w:p w14:paraId="67FF2462" w14:textId="77777777" w:rsidR="00EC0F67" w:rsidRDefault="00EC0F67" w:rsidP="00B06048"/>
    <w:p w14:paraId="65CF15F2" w14:textId="77777777" w:rsidR="00545EB5" w:rsidRPr="00545EB5" w:rsidRDefault="00545EB5" w:rsidP="00545EB5">
      <w:r w:rsidRPr="00545EB5">
        <w:t xml:space="preserve">Dati: </w:t>
      </w:r>
    </w:p>
    <w:p w14:paraId="1974FC22" w14:textId="00E8BADA" w:rsidR="007D11FC" w:rsidRDefault="00545EB5" w:rsidP="00545EB5">
      <m:oMathPara>
        <m:oMathParaPr>
          <m:jc m:val="center"/>
        </m:oMathParaPr>
        <m:oMath>
          <m:r>
            <w:rPr>
              <w:rFonts w:ascii="Cambria Math" w:hAnsi="Cambria Math"/>
              <w:lang w:val="en-US"/>
            </w:rPr>
            <m:t>A</m:t>
          </m:r>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A</m:t>
                  </m:r>
                </m:sub>
              </m:sSub>
              <m:r>
                <w:rPr>
                  <w:rFonts w:ascii="Cambria Math" w:hAnsi="Cambria Math"/>
                </w:rPr>
                <m:t xml:space="preserve">, </m:t>
              </m:r>
              <m:sSub>
                <m:sSubPr>
                  <m:ctrlPr>
                    <w:rPr>
                      <w:rFonts w:ascii="Cambria Math" w:hAnsi="Cambria Math"/>
                      <w:i/>
                      <w:lang w:val="en-US"/>
                    </w:rPr>
                  </m:ctrlPr>
                </m:sSubPr>
                <m:e>
                  <m:r>
                    <w:rPr>
                      <w:rFonts w:ascii="Cambria Math" w:hAnsi="Cambria Math"/>
                    </w:rPr>
                    <m:t xml:space="preserve"> </m:t>
                  </m:r>
                  <m:r>
                    <w:rPr>
                      <w:rFonts w:ascii="Cambria Math" w:hAnsi="Cambria Math"/>
                      <w:lang w:val="en-US"/>
                    </w:rPr>
                    <m:t>y</m:t>
                  </m:r>
                </m:e>
                <m:sub>
                  <m:r>
                    <w:rPr>
                      <w:rFonts w:ascii="Cambria Math" w:hAnsi="Cambria Math"/>
                      <w:lang w:val="en-US"/>
                    </w:rPr>
                    <m:t>A</m:t>
                  </m:r>
                </m:sub>
              </m:sSub>
            </m:e>
          </m:d>
          <m:r>
            <w:rPr>
              <w:rFonts w:ascii="Cambria Math" w:hAnsi="Cambria Math"/>
            </w:rPr>
            <m:t xml:space="preserve">,  </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A</m:t>
              </m:r>
            </m:sub>
          </m:sSub>
          <m:r>
            <m:rPr>
              <m:sty m:val="p"/>
            </m:rPr>
            <w:rPr>
              <w:rFonts w:ascii="Cambria Math" w:hAnsi="Cambria Math"/>
            </w:rPr>
            <w:br/>
          </m:r>
        </m:oMath>
        <m:oMath>
          <m:r>
            <w:rPr>
              <w:rFonts w:ascii="Cambria Math" w:hAnsi="Cambria Math"/>
              <w:lang w:val="en-US"/>
            </w:rPr>
            <m:t>B</m:t>
          </m:r>
          <m:r>
            <w:rPr>
              <w:rFonts w:ascii="Cambria Math" w:hAnsi="Cambria Math"/>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B</m:t>
                  </m:r>
                </m:sub>
              </m:sSub>
              <m:r>
                <w:rPr>
                  <w:rFonts w:ascii="Cambria Math" w:hAnsi="Cambria Math"/>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B</m:t>
                  </m:r>
                </m:sub>
              </m:sSub>
            </m:e>
          </m:d>
          <m:r>
            <w:rPr>
              <w:rFonts w:ascii="Cambria Math" w:hAnsi="Cambria Math"/>
            </w:rPr>
            <m:t xml:space="preserve">,  </m:t>
          </m:r>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B</m:t>
              </m:r>
            </m:sub>
          </m:sSub>
          <m:r>
            <m:rPr>
              <m:sty m:val="p"/>
            </m:rPr>
            <w:rPr>
              <w:rFonts w:ascii="Cambria Math" w:hAnsi="Cambria Math"/>
            </w:rPr>
            <w:br/>
          </m:r>
        </m:oMath>
      </m:oMathPara>
    </w:p>
    <w:p w14:paraId="7E12A69F" w14:textId="430FEEAC" w:rsidR="00506F1A" w:rsidRDefault="00506F1A" w:rsidP="00545EB5">
      <w:r>
        <w:t xml:space="preserve">Dove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A</m:t>
            </m:r>
          </m:sub>
        </m:sSub>
      </m:oMath>
      <w:r>
        <w:rPr>
          <w:lang w:val="en-US"/>
        </w:rPr>
        <w:t xml:space="preserve"> e </w:t>
      </w:r>
      <m:oMath>
        <m:sSub>
          <m:sSubPr>
            <m:ctrlPr>
              <w:rPr>
                <w:rFonts w:ascii="Cambria Math" w:hAnsi="Cambria Math"/>
                <w:i/>
                <w:lang w:val="en-US"/>
              </w:rPr>
            </m:ctrlPr>
          </m:sSubPr>
          <m:e>
            <m:r>
              <w:rPr>
                <w:rFonts w:ascii="Cambria Math" w:hAnsi="Cambria Math"/>
                <w:lang w:val="en-US"/>
              </w:rPr>
              <m:t>δ</m:t>
            </m:r>
          </m:e>
          <m:sub>
            <m:r>
              <w:rPr>
                <w:rFonts w:ascii="Cambria Math" w:hAnsi="Cambria Math"/>
                <w:lang w:val="en-US"/>
              </w:rPr>
              <m:t>B</m:t>
            </m:r>
          </m:sub>
        </m:sSub>
      </m:oMath>
      <w:r>
        <w:rPr>
          <w:lang w:val="en-US"/>
        </w:rPr>
        <w:t xml:space="preserve"> sono gli angoli in cui la telecamera ha centrato i codici QR nei punti A e B.</w:t>
      </w:r>
    </w:p>
    <w:p w14:paraId="5A74849A" w14:textId="77777777" w:rsidR="00506F1A" w:rsidRDefault="00506F1A" w:rsidP="00545EB5"/>
    <w:p w14:paraId="5489E21E" w14:textId="37F95415" w:rsidR="00545EB5" w:rsidRPr="00545EB5" w:rsidRDefault="00545EB5" w:rsidP="00545EB5">
      <w:r w:rsidRPr="00545EB5">
        <w:t>Si deve calcolare:</w:t>
      </w:r>
    </w:p>
    <w:p w14:paraId="48B486BE" w14:textId="4591799C" w:rsidR="00545EB5" w:rsidRPr="007D11FC" w:rsidRDefault="00545EB5" w:rsidP="00545EB5">
      <m:oMathPara>
        <m:oMathParaPr>
          <m:jc m:val="center"/>
        </m:oMathParaPr>
        <m:oMath>
          <m:r>
            <w:rPr>
              <w:rFonts w:ascii="Cambria Math" w:hAnsi="Cambria Math"/>
            </w:rPr>
            <m:t>R=(</m:t>
          </m:r>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oMath>
      </m:oMathPara>
    </w:p>
    <w:p w14:paraId="731B7827" w14:textId="77777777" w:rsidR="007D11FC" w:rsidRDefault="007D11FC" w:rsidP="00545EB5"/>
    <w:p w14:paraId="50A20BCD" w14:textId="77777777" w:rsidR="00545EB5" w:rsidRPr="00545EB5" w:rsidRDefault="00545EB5" w:rsidP="00545EB5">
      <w:r w:rsidRPr="00545EB5">
        <w:lastRenderedPageBreak/>
        <w:t>Grazie al teorema dei seni:</w:t>
      </w:r>
    </w:p>
    <w:p w14:paraId="73AB9D13" w14:textId="2103E882" w:rsidR="00545EB5" w:rsidRPr="007D11FC" w:rsidRDefault="00545EB5" w:rsidP="00545EB5">
      <m:oMathPara>
        <m:oMathParaPr>
          <m:jc m:val="center"/>
        </m:oMathParaPr>
        <m:oMath>
          <m:r>
            <w:rPr>
              <w:rFonts w:ascii="Cambria Math" w:hAnsi="Cambria Math"/>
            </w:rPr>
            <m:t>α=</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e>
                <m:sup>
                  <m:r>
                    <w:rPr>
                      <w:rFonts w:ascii="Cambria Math" w:hAnsi="Cambria Math"/>
                    </w:rPr>
                    <m:t>-1</m:t>
                  </m:r>
                </m:sup>
              </m:sSup>
            </m:fName>
            <m:e>
              <m:d>
                <m:dPr>
                  <m:ctrlPr>
                    <w:rPr>
                      <w:rFonts w:ascii="Cambria Math" w:hAnsi="Cambria Math"/>
                      <w:i/>
                    </w:rPr>
                  </m:ctrlPr>
                </m:dPr>
                <m:e>
                  <m:r>
                    <w:rPr>
                      <w:rFonts w:ascii="Cambria Math" w:hAnsi="Cambria Math"/>
                    </w:rPr>
                    <m:t xml:space="preserve"> </m:t>
                  </m:r>
                  <m:f>
                    <m:fPr>
                      <m:ctrlPr>
                        <w:rPr>
                          <w:rFonts w:ascii="Cambria Math" w:hAnsi="Cambria Math"/>
                          <w:i/>
                        </w:rPr>
                      </m:ctrlPr>
                    </m:fPr>
                    <m:num>
                      <m:bar>
                        <m:barPr>
                          <m:pos m:val="top"/>
                          <m:ctrlPr>
                            <w:rPr>
                              <w:rFonts w:ascii="Cambria Math" w:hAnsi="Cambria Math"/>
                              <w:i/>
                            </w:rPr>
                          </m:ctrlPr>
                        </m:barPr>
                        <m:e>
                          <m:r>
                            <w:rPr>
                              <w:rFonts w:ascii="Cambria Math" w:hAnsi="Cambria Math"/>
                            </w:rPr>
                            <m:t>BR</m:t>
                          </m:r>
                        </m:e>
                      </m:bar>
                    </m:num>
                    <m:den>
                      <m:bar>
                        <m:barPr>
                          <m:pos m:val="top"/>
                          <m:ctrlPr>
                            <w:rPr>
                              <w:rFonts w:ascii="Cambria Math" w:hAnsi="Cambria Math"/>
                              <w:i/>
                            </w:rPr>
                          </m:ctrlPr>
                        </m:barPr>
                        <m:e>
                          <m:r>
                            <w:rPr>
                              <w:rFonts w:ascii="Cambria Math" w:hAnsi="Cambria Math"/>
                            </w:rPr>
                            <m:t>AB</m:t>
                          </m:r>
                        </m:e>
                      </m:bar>
                    </m:den>
                  </m:f>
                  <m:func>
                    <m:funcPr>
                      <m:ctrlPr>
                        <w:rPr>
                          <w:rFonts w:ascii="Cambria Math" w:hAnsi="Cambria Math"/>
                          <w:i/>
                        </w:rPr>
                      </m:ctrlPr>
                    </m:funcPr>
                    <m:fName>
                      <m:r>
                        <m:rPr>
                          <m:sty m:val="p"/>
                        </m:rPr>
                        <w:rPr>
                          <w:rFonts w:ascii="Cambria Math" w:hAnsi="Cambria Math"/>
                        </w:rPr>
                        <m:t xml:space="preserve"> sin</m:t>
                      </m:r>
                    </m:fName>
                    <m:e>
                      <m:r>
                        <w:rPr>
                          <w:rFonts w:ascii="Cambria Math" w:hAnsi="Cambria Math"/>
                        </w:rPr>
                        <m:t>γ</m:t>
                      </m:r>
                    </m:e>
                  </m:func>
                </m:e>
              </m:d>
            </m:e>
          </m:func>
        </m:oMath>
      </m:oMathPara>
    </w:p>
    <w:p w14:paraId="19B5C76F" w14:textId="1E541E46" w:rsidR="00545EB5" w:rsidRPr="00545EB5" w:rsidRDefault="00545EB5" w:rsidP="00545EB5">
      <w:r w:rsidRPr="00545EB5">
        <w:t>Essendo</w:t>
      </w:r>
      <w:r w:rsidR="007D11FC">
        <w:t>:</w:t>
      </w:r>
    </w:p>
    <w:p w14:paraId="6DB0A598" w14:textId="00B1F806" w:rsidR="00545EB5" w:rsidRPr="007D11FC" w:rsidRDefault="00545EB5" w:rsidP="00545EB5">
      <m:oMathPara>
        <m:oMathParaPr>
          <m:jc m:val="center"/>
        </m:oMathParaPr>
        <m:oMath>
          <m:r>
            <w:rPr>
              <w:rFonts w:ascii="Cambria Math" w:hAnsi="Cambria Math"/>
            </w:rPr>
            <m:t>γ=</m:t>
          </m:r>
          <m:sSub>
            <m:sSubPr>
              <m:ctrlPr>
                <w:rPr>
                  <w:rFonts w:ascii="Cambria Math" w:hAnsi="Cambria Math"/>
                  <w:i/>
                </w:rPr>
              </m:ctrlPr>
            </m:sSubPr>
            <m:e>
              <m:r>
                <w:rPr>
                  <w:rFonts w:ascii="Cambria Math" w:hAnsi="Cambria Math"/>
                </w:rPr>
                <m:t>δ</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A</m:t>
              </m:r>
            </m:sub>
          </m:sSub>
          <m:r>
            <w:rPr>
              <w:rFonts w:ascii="Cambria Math" w:hAnsi="Cambria Math"/>
            </w:rPr>
            <m:t>&gt;0</m:t>
          </m:r>
          <m:r>
            <m:rPr>
              <m:sty m:val="p"/>
            </m:rPr>
            <w:rPr>
              <w:rFonts w:ascii="Cambria Math" w:hAnsi="Cambria Math"/>
            </w:rPr>
            <w:br/>
          </m:r>
        </m:oMath>
        <m:oMath>
          <m:bar>
            <m:barPr>
              <m:pos m:val="top"/>
              <m:ctrlPr>
                <w:rPr>
                  <w:rFonts w:ascii="Cambria Math" w:hAnsi="Cambria Math"/>
                  <w:i/>
                </w:rPr>
              </m:ctrlPr>
            </m:barPr>
            <m:e>
              <m:r>
                <w:rPr>
                  <w:rFonts w:ascii="Cambria Math" w:hAnsi="Cambria Math"/>
                </w:rPr>
                <m:t>AB</m:t>
              </m:r>
            </m:e>
          </m:bar>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e>
                  </m:d>
                </m:e>
                <m:sup>
                  <m:r>
                    <w:rPr>
                      <w:rFonts w:ascii="Cambria Math" w:hAnsi="Cambria Math"/>
                    </w:rPr>
                    <m:t>2</m:t>
                  </m:r>
                </m:sup>
              </m:sSup>
            </m:e>
          </m:rad>
        </m:oMath>
      </m:oMathPara>
    </w:p>
    <w:p w14:paraId="7FDD57CA" w14:textId="77777777" w:rsidR="007D11FC" w:rsidRDefault="007D11FC" w:rsidP="00545EB5"/>
    <w:p w14:paraId="2CCDA1DF" w14:textId="697DE8AD" w:rsidR="00545EB5" w:rsidRPr="00545EB5" w:rsidRDefault="00545EB5" w:rsidP="00545EB5">
      <w:r w:rsidRPr="00545EB5">
        <w:t>Adesso</w:t>
      </w:r>
      <w:r w:rsidR="007D11FC">
        <w:t>:</w:t>
      </w:r>
    </w:p>
    <w:p w14:paraId="3042C09C" w14:textId="77777777" w:rsidR="00FF134A" w:rsidRPr="00FF134A" w:rsidRDefault="00545EB5" w:rsidP="00545EB5">
      <m:oMathPara>
        <m:oMathParaPr>
          <m:jc m:val="center"/>
        </m:oMathParaPr>
        <m:oMath>
          <m:r>
            <w:rPr>
              <w:rFonts w:ascii="Cambria Math" w:hAnsi="Cambria Math"/>
            </w:rPr>
            <m:t>θ=</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sup>
              </m:sSup>
            </m:fName>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A</m:t>
                      </m:r>
                    </m:sub>
                  </m:sSub>
                </m:num>
                <m:den>
                  <m:sSub>
                    <m:sSubPr>
                      <m:ctrlPr>
                        <w:rPr>
                          <w:rFonts w:ascii="Cambria Math" w:hAnsi="Cambria Math"/>
                          <w:i/>
                        </w:rPr>
                      </m:ctrlPr>
                    </m:sSubPr>
                    <m:e>
                      <m:r>
                        <w:rPr>
                          <w:rFonts w:ascii="Cambria Math" w:hAnsi="Cambria Math"/>
                        </w:rPr>
                        <m:t>x</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den>
              </m:f>
            </m:e>
          </m:func>
        </m:oMath>
      </m:oMathPara>
    </w:p>
    <w:p w14:paraId="47FBDD6F" w14:textId="0BE3F798" w:rsidR="00FF134A" w:rsidRPr="00FF134A" w:rsidRDefault="00545EB5" w:rsidP="00545EB5">
      <m:oMathPara>
        <m:oMathParaPr>
          <m:jc m:val="center"/>
        </m:oMathParaPr>
        <m:oMath>
          <m:r>
            <m:rPr>
              <m:sty m:val="p"/>
            </m:rPr>
            <w:rPr>
              <w:rFonts w:ascii="Cambria Math" w:hAnsi="Cambria Math"/>
            </w:rPr>
            <w:br/>
          </m:r>
        </m:oMath>
        <m:oMath>
          <m:r>
            <w:rPr>
              <w:rFonts w:ascii="Cambria Math" w:hAnsi="Cambria Math"/>
            </w:rPr>
            <m:t>φ=</m:t>
          </m:r>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-α+θ</m:t>
          </m:r>
        </m:oMath>
      </m:oMathPara>
    </w:p>
    <w:p w14:paraId="1EB378C0" w14:textId="246ACCE2" w:rsidR="00FF134A" w:rsidRPr="00FF134A" w:rsidRDefault="00545EB5" w:rsidP="00545EB5">
      <m:oMathPara>
        <m:oMathParaPr>
          <m:jc m:val="center"/>
        </m:oMathParaPr>
        <m:oMath>
          <m:r>
            <m:rPr>
              <m:sty m:val="p"/>
            </m:rPr>
            <w:rPr>
              <w:rFonts w:ascii="Cambria Math" w:hAnsi="Cambria Math"/>
            </w:rPr>
            <w:br/>
          </m:r>
        </m:oMath>
        <m:oMath>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AR</m:t>
              </m:r>
            </m:sub>
            <m:sup>
              <m:r>
                <w:rPr>
                  <w:rFonts w:ascii="Cambria Math" w:hAnsi="Cambria Math"/>
                </w:rPr>
                <m:t>x</m:t>
              </m:r>
            </m:sup>
          </m:sSubSup>
          <m:r>
            <w:rPr>
              <w:rFonts w:ascii="Cambria Math" w:hAnsi="Cambria Math"/>
            </w:rPr>
            <m:t>=</m:t>
          </m:r>
          <m:bar>
            <m:barPr>
              <m:pos m:val="top"/>
              <m:ctrlPr>
                <w:rPr>
                  <w:rFonts w:ascii="Cambria Math" w:hAnsi="Cambria Math"/>
                  <w:i/>
                </w:rPr>
              </m:ctrlPr>
            </m:barPr>
            <m:e>
              <m:r>
                <w:rPr>
                  <w:rFonts w:ascii="Cambria Math" w:hAnsi="Cambria Math"/>
                </w:rPr>
                <m:t>AR</m:t>
              </m:r>
            </m:e>
          </m:ba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oMath>
      </m:oMathPara>
    </w:p>
    <w:p w14:paraId="67C79FFB" w14:textId="662C2E5F" w:rsidR="00545EB5" w:rsidRPr="00FF134A" w:rsidRDefault="00545EB5" w:rsidP="00545EB5">
      <m:oMathPara>
        <m:oMathParaPr>
          <m:jc m:val="center"/>
        </m:oMathParaPr>
        <m:oMath>
          <m:r>
            <m:rPr>
              <m:sty m:val="p"/>
            </m:rPr>
            <w:rPr>
              <w:rFonts w:ascii="Cambria Math" w:hAnsi="Cambria Math"/>
            </w:rPr>
            <w:br/>
          </m:r>
        </m:oMath>
        <m:oMath>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AR</m:t>
              </m:r>
            </m:sub>
            <m:sup>
              <m:r>
                <w:rPr>
                  <w:rFonts w:ascii="Cambria Math" w:hAnsi="Cambria Math"/>
                </w:rPr>
                <m:t>y</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bar>
                    <m:barPr>
                      <m:pos m:val="top"/>
                      <m:ctrlPr>
                        <w:rPr>
                          <w:rFonts w:ascii="Cambria Math" w:hAnsi="Cambria Math"/>
                          <w:i/>
                        </w:rPr>
                      </m:ctrlPr>
                    </m:barPr>
                    <m:e>
                      <m:r>
                        <w:rPr>
                          <w:rFonts w:ascii="Cambria Math" w:hAnsi="Cambria Math"/>
                        </w:rPr>
                        <m:t>AR</m:t>
                      </m:r>
                    </m:e>
                  </m:bar>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&amp;θ≥α</m:t>
                  </m:r>
                </m:e>
                <m:e>
                  <m:r>
                    <w:rPr>
                      <w:rFonts w:ascii="Cambria Math" w:hAnsi="Cambria Math"/>
                    </w:rPr>
                    <m:t xml:space="preserve">  -</m:t>
                  </m:r>
                  <m:bar>
                    <m:barPr>
                      <m:pos m:val="top"/>
                      <m:ctrlPr>
                        <w:rPr>
                          <w:rFonts w:ascii="Cambria Math" w:hAnsi="Cambria Math"/>
                          <w:i/>
                        </w:rPr>
                      </m:ctrlPr>
                    </m:barPr>
                    <m:e>
                      <m:r>
                        <w:rPr>
                          <w:rFonts w:ascii="Cambria Math" w:hAnsi="Cambria Math"/>
                        </w:rPr>
                        <m:t>AR</m:t>
                      </m:r>
                    </m:e>
                  </m:bar>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r>
                    <w:rPr>
                      <w:rFonts w:ascii="Cambria Math" w:hAnsi="Cambria Math"/>
                    </w:rPr>
                    <m:t>,  &amp;θ&lt;α</m:t>
                  </m:r>
                </m:e>
              </m:eqArr>
            </m:e>
          </m:d>
        </m:oMath>
      </m:oMathPara>
    </w:p>
    <w:p w14:paraId="70515452" w14:textId="77777777" w:rsidR="00545EB5" w:rsidRPr="00545EB5" w:rsidRDefault="00545EB5" w:rsidP="00545EB5">
      <w:r w:rsidRPr="00545EB5">
        <w:t>Pertanto</w:t>
      </w:r>
    </w:p>
    <w:p w14:paraId="7B1CBC74" w14:textId="79EDD90A" w:rsidR="00545EB5" w:rsidRPr="00FF134A" w:rsidRDefault="00FD76D9" w:rsidP="00545EB5">
      <m:oMathPara>
        <m:oMathParaPr>
          <m:jc m:val="center"/>
        </m:oMathParaP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r>
            <w:rPr>
              <w:rFonts w:ascii="Cambria Math" w:hAnsi="Cambria Math"/>
            </w:rPr>
            <m:t>+</m:t>
          </m:r>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AR</m:t>
              </m:r>
            </m:sub>
            <m:sup>
              <m:r>
                <w:rPr>
                  <w:rFonts w:ascii="Cambria Math" w:hAnsi="Cambria Math"/>
                </w:rPr>
                <m:t>x</m:t>
              </m:r>
            </m:sup>
          </m:sSubSup>
          <m:r>
            <m:rPr>
              <m:sty m:val="p"/>
            </m:rPr>
            <w:rPr>
              <w:rFonts w:ascii="Cambria Math" w:hAnsi="Cambria Math"/>
            </w:rPr>
            <w:br/>
          </m:r>
        </m:oMath>
        <m:oMath>
          <m:sSub>
            <m:sSubPr>
              <m:ctrlPr>
                <w:rPr>
                  <w:rFonts w:ascii="Cambria Math" w:hAnsi="Cambria Math"/>
                  <w:i/>
                </w:rPr>
              </m:ctrlPr>
            </m:sSubPr>
            <m:e>
              <m:r>
                <w:rPr>
                  <w:rFonts w:ascii="Cambria Math" w:hAnsi="Cambria Math"/>
                </w:rPr>
                <m:t>y</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A</m:t>
              </m:r>
            </m:sub>
          </m:sSub>
          <m:r>
            <w:rPr>
              <w:rFonts w:ascii="Cambria Math" w:hAnsi="Cambria Math"/>
            </w:rPr>
            <m:t>+</m:t>
          </m:r>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AR</m:t>
              </m:r>
            </m:sub>
            <m:sup>
              <m:r>
                <w:rPr>
                  <w:rFonts w:ascii="Cambria Math" w:hAnsi="Cambria Math"/>
                </w:rPr>
                <m:t>y</m:t>
              </m:r>
            </m:sup>
          </m:sSubSup>
        </m:oMath>
      </m:oMathPara>
    </w:p>
    <w:p w14:paraId="1876B949" w14:textId="77777777" w:rsidR="00545EB5" w:rsidRPr="00545EB5" w:rsidRDefault="00545EB5" w:rsidP="00545EB5"/>
    <w:p w14:paraId="386737A6" w14:textId="77777777" w:rsidR="00545EB5" w:rsidRDefault="00545EB5" w:rsidP="00B06048"/>
    <w:p w14:paraId="6ACEA8EE" w14:textId="21DD98AE" w:rsidR="00A24F5E" w:rsidRDefault="00A24F5E">
      <w:pPr>
        <w:spacing w:before="0"/>
        <w:jc w:val="left"/>
      </w:pPr>
      <w:r>
        <w:br w:type="page"/>
      </w:r>
    </w:p>
    <w:p w14:paraId="469A40BA" w14:textId="77777777" w:rsidR="002C18A5" w:rsidRDefault="002C18A5" w:rsidP="002C18A5">
      <w:pPr>
        <w:pStyle w:val="Titolo2"/>
      </w:pPr>
      <w:bookmarkStart w:id="17" w:name="_Toc393107351"/>
      <w:r>
        <w:lastRenderedPageBreak/>
        <w:t>Risultati sperimentali</w:t>
      </w:r>
      <w:bookmarkEnd w:id="17"/>
    </w:p>
    <w:p w14:paraId="619AD514" w14:textId="55533A83" w:rsidR="00E06103" w:rsidRDefault="001D04E2" w:rsidP="002C18A5">
      <w:r>
        <w:t xml:space="preserve">In </w:t>
      </w:r>
      <w:r>
        <w:fldChar w:fldCharType="begin"/>
      </w:r>
      <w:r>
        <w:instrText xml:space="preserve"> REF _Ref393787463 \h </w:instrText>
      </w:r>
      <w:r>
        <w:fldChar w:fldCharType="separate"/>
      </w:r>
      <w:r>
        <w:t>Tabe</w:t>
      </w:r>
      <w:r>
        <w:t>l</w:t>
      </w:r>
      <w:r>
        <w:t xml:space="preserve">la </w:t>
      </w:r>
      <w:r>
        <w:rPr>
          <w:noProof/>
        </w:rPr>
        <w:t>1</w:t>
      </w:r>
      <w:r>
        <w:fldChar w:fldCharType="end"/>
      </w:r>
      <w:r w:rsidR="00EC0F67" w:rsidRPr="00EC0F67">
        <w:t xml:space="preserve"> tabulata la conoscenza a priori del mondo dei test sperimentali svolti.</w:t>
      </w:r>
      <w:r w:rsidR="009847B2">
        <w:t xml:space="preserve"> </w:t>
      </w:r>
    </w:p>
    <w:p w14:paraId="244687B8" w14:textId="77777777" w:rsidR="00EC0F67" w:rsidRPr="002C18A5" w:rsidRDefault="00EC0F67" w:rsidP="002C18A5"/>
    <w:p w14:paraId="1718E1B1" w14:textId="12E72BD6" w:rsidR="00DF39C1" w:rsidRDefault="00DF39C1" w:rsidP="001D04E2">
      <w:pPr>
        <w:pStyle w:val="Didascalia"/>
        <w:keepNext/>
        <w:numPr>
          <w:ilvl w:val="0"/>
          <w:numId w:val="0"/>
        </w:numPr>
      </w:pPr>
      <w:bookmarkStart w:id="18" w:name="_Ref393787463"/>
      <w:r>
        <w:t xml:space="preserve">Tabella </w:t>
      </w:r>
      <w:r>
        <w:fldChar w:fldCharType="begin"/>
      </w:r>
      <w:r>
        <w:instrText xml:space="preserve"> SEQ Tabella \* ARABIC </w:instrText>
      </w:r>
      <w:r>
        <w:fldChar w:fldCharType="separate"/>
      </w:r>
      <w:r>
        <w:rPr>
          <w:noProof/>
        </w:rPr>
        <w:t>1</w:t>
      </w:r>
      <w:r>
        <w:fldChar w:fldCharType="end"/>
      </w:r>
      <w:bookmarkEnd w:id="18"/>
    </w:p>
    <w:tbl>
      <w:tblPr>
        <w:tblStyle w:val="Grigliatabella"/>
        <w:tblW w:w="0" w:type="auto"/>
        <w:tblLook w:val="04A0" w:firstRow="1" w:lastRow="0" w:firstColumn="1" w:lastColumn="0" w:noHBand="0" w:noVBand="1"/>
      </w:tblPr>
      <w:tblGrid>
        <w:gridCol w:w="2940"/>
        <w:gridCol w:w="1960"/>
        <w:gridCol w:w="2220"/>
      </w:tblGrid>
      <w:tr w:rsidR="00E06103" w:rsidRPr="00E06103" w14:paraId="5698B21C" w14:textId="77777777" w:rsidTr="00E06103">
        <w:trPr>
          <w:trHeight w:val="300"/>
        </w:trPr>
        <w:tc>
          <w:tcPr>
            <w:tcW w:w="2940" w:type="dxa"/>
            <w:noWrap/>
            <w:hideMark/>
          </w:tcPr>
          <w:p w14:paraId="0BED4473" w14:textId="77777777" w:rsidR="00E06103" w:rsidRPr="00E06103" w:rsidRDefault="00E06103" w:rsidP="00E06103"/>
        </w:tc>
        <w:tc>
          <w:tcPr>
            <w:tcW w:w="1960" w:type="dxa"/>
            <w:noWrap/>
            <w:hideMark/>
          </w:tcPr>
          <w:p w14:paraId="28679DA3" w14:textId="77777777" w:rsidR="00E06103" w:rsidRPr="00E06103" w:rsidRDefault="00E06103" w:rsidP="00CE6040">
            <w:pPr>
              <w:jc w:val="center"/>
            </w:pPr>
            <w:r w:rsidRPr="00E06103">
              <w:t>X</w:t>
            </w:r>
          </w:p>
        </w:tc>
        <w:tc>
          <w:tcPr>
            <w:tcW w:w="2220" w:type="dxa"/>
            <w:noWrap/>
            <w:hideMark/>
          </w:tcPr>
          <w:p w14:paraId="2A172FFC" w14:textId="77777777" w:rsidR="00E06103" w:rsidRPr="00E06103" w:rsidRDefault="00E06103" w:rsidP="00CE6040">
            <w:pPr>
              <w:jc w:val="center"/>
            </w:pPr>
            <w:r w:rsidRPr="00E06103">
              <w:t>Y</w:t>
            </w:r>
          </w:p>
        </w:tc>
      </w:tr>
      <w:tr w:rsidR="00E06103" w:rsidRPr="00E06103" w14:paraId="60477E15" w14:textId="77777777" w:rsidTr="00E06103">
        <w:trPr>
          <w:trHeight w:val="300"/>
        </w:trPr>
        <w:tc>
          <w:tcPr>
            <w:tcW w:w="2940" w:type="dxa"/>
            <w:noWrap/>
            <w:hideMark/>
          </w:tcPr>
          <w:p w14:paraId="3AF5B4AA" w14:textId="77777777" w:rsidR="00E06103" w:rsidRPr="00E06103" w:rsidRDefault="00E06103" w:rsidP="00E06103">
            <w:r w:rsidRPr="00E06103">
              <w:t>QR 1</w:t>
            </w:r>
          </w:p>
        </w:tc>
        <w:tc>
          <w:tcPr>
            <w:tcW w:w="1960" w:type="dxa"/>
            <w:noWrap/>
            <w:hideMark/>
          </w:tcPr>
          <w:p w14:paraId="7F20A516" w14:textId="77777777" w:rsidR="00E06103" w:rsidRPr="00E06103" w:rsidRDefault="00E06103" w:rsidP="00CE6040">
            <w:pPr>
              <w:jc w:val="center"/>
            </w:pPr>
            <w:r w:rsidRPr="00E06103">
              <w:t>0</w:t>
            </w:r>
          </w:p>
        </w:tc>
        <w:tc>
          <w:tcPr>
            <w:tcW w:w="2220" w:type="dxa"/>
            <w:noWrap/>
            <w:hideMark/>
          </w:tcPr>
          <w:p w14:paraId="226A3A33" w14:textId="77777777" w:rsidR="00E06103" w:rsidRPr="00E06103" w:rsidRDefault="00E06103" w:rsidP="00CE6040">
            <w:pPr>
              <w:jc w:val="center"/>
            </w:pPr>
            <w:r w:rsidRPr="00E06103">
              <w:t>1180</w:t>
            </w:r>
          </w:p>
        </w:tc>
      </w:tr>
      <w:tr w:rsidR="00E06103" w:rsidRPr="00E06103" w14:paraId="3F49B768" w14:textId="77777777" w:rsidTr="00E06103">
        <w:trPr>
          <w:trHeight w:val="300"/>
        </w:trPr>
        <w:tc>
          <w:tcPr>
            <w:tcW w:w="2940" w:type="dxa"/>
            <w:noWrap/>
            <w:hideMark/>
          </w:tcPr>
          <w:p w14:paraId="31BCD761" w14:textId="77777777" w:rsidR="00E06103" w:rsidRPr="00E06103" w:rsidRDefault="00E06103" w:rsidP="00E06103">
            <w:r w:rsidRPr="00E06103">
              <w:t>QR 2</w:t>
            </w:r>
          </w:p>
        </w:tc>
        <w:tc>
          <w:tcPr>
            <w:tcW w:w="1960" w:type="dxa"/>
            <w:noWrap/>
            <w:hideMark/>
          </w:tcPr>
          <w:p w14:paraId="349F5F5C" w14:textId="77777777" w:rsidR="00E06103" w:rsidRPr="00E06103" w:rsidRDefault="00E06103" w:rsidP="00CE6040">
            <w:pPr>
              <w:jc w:val="center"/>
            </w:pPr>
            <w:r w:rsidRPr="00E06103">
              <w:t>1250</w:t>
            </w:r>
          </w:p>
        </w:tc>
        <w:tc>
          <w:tcPr>
            <w:tcW w:w="2220" w:type="dxa"/>
            <w:noWrap/>
            <w:hideMark/>
          </w:tcPr>
          <w:p w14:paraId="611A0BF6" w14:textId="77777777" w:rsidR="00E06103" w:rsidRPr="00E06103" w:rsidRDefault="00E06103" w:rsidP="00CE6040">
            <w:pPr>
              <w:jc w:val="center"/>
            </w:pPr>
            <w:r w:rsidRPr="00E06103">
              <w:t>0</w:t>
            </w:r>
          </w:p>
        </w:tc>
      </w:tr>
      <w:tr w:rsidR="00E06103" w:rsidRPr="00E06103" w14:paraId="36FED8DF" w14:textId="77777777" w:rsidTr="00E06103">
        <w:trPr>
          <w:trHeight w:val="300"/>
        </w:trPr>
        <w:tc>
          <w:tcPr>
            <w:tcW w:w="2940" w:type="dxa"/>
            <w:noWrap/>
            <w:hideMark/>
          </w:tcPr>
          <w:p w14:paraId="0A0DDEDC" w14:textId="77777777" w:rsidR="00E06103" w:rsidRPr="00E06103" w:rsidRDefault="00E06103" w:rsidP="00E06103">
            <w:r w:rsidRPr="00E06103">
              <w:t>QR 3</w:t>
            </w:r>
          </w:p>
        </w:tc>
        <w:tc>
          <w:tcPr>
            <w:tcW w:w="1960" w:type="dxa"/>
            <w:noWrap/>
            <w:hideMark/>
          </w:tcPr>
          <w:p w14:paraId="512B5BBD" w14:textId="77777777" w:rsidR="00E06103" w:rsidRPr="00E06103" w:rsidRDefault="00E06103" w:rsidP="00CE6040">
            <w:pPr>
              <w:jc w:val="center"/>
            </w:pPr>
            <w:r w:rsidRPr="00E06103">
              <w:t>3000</w:t>
            </w:r>
          </w:p>
        </w:tc>
        <w:tc>
          <w:tcPr>
            <w:tcW w:w="2220" w:type="dxa"/>
            <w:noWrap/>
            <w:hideMark/>
          </w:tcPr>
          <w:p w14:paraId="076B35E2" w14:textId="77777777" w:rsidR="00E06103" w:rsidRPr="00E06103" w:rsidRDefault="00E06103" w:rsidP="00CE6040">
            <w:pPr>
              <w:jc w:val="center"/>
            </w:pPr>
            <w:r w:rsidRPr="00E06103">
              <w:t>720</w:t>
            </w:r>
          </w:p>
        </w:tc>
      </w:tr>
    </w:tbl>
    <w:p w14:paraId="40D161E1" w14:textId="77777777" w:rsidR="00EC0F67" w:rsidRDefault="00EC0F67" w:rsidP="00EC0F67"/>
    <w:p w14:paraId="59D60F33" w14:textId="61B82010" w:rsidR="002C18A5" w:rsidRDefault="00EC0F67" w:rsidP="004350F6">
      <w:r w:rsidRPr="00EC0F67">
        <w:t xml:space="preserve">Le simulazioni </w:t>
      </w:r>
      <w:r w:rsidR="004C795D">
        <w:t xml:space="preserve">riportate in </w:t>
      </w:r>
      <w:r w:rsidR="004C795D">
        <w:fldChar w:fldCharType="begin"/>
      </w:r>
      <w:r w:rsidR="004C795D">
        <w:instrText xml:space="preserve"> REF _Ref393787577 \h </w:instrText>
      </w:r>
      <w:r w:rsidR="004C795D">
        <w:fldChar w:fldCharType="separate"/>
      </w:r>
      <w:r w:rsidR="004C795D">
        <w:t xml:space="preserve">Tabella </w:t>
      </w:r>
      <w:r w:rsidR="004C795D">
        <w:rPr>
          <w:noProof/>
        </w:rPr>
        <w:t>3</w:t>
      </w:r>
      <w:r w:rsidR="004C795D">
        <w:fldChar w:fldCharType="end"/>
      </w:r>
      <w:r w:rsidR="004C795D">
        <w:t xml:space="preserve"> </w:t>
      </w:r>
      <w:r w:rsidRPr="00EC0F67">
        <w:t>sono state condotte con due differenti configurazioni; seguono</w:t>
      </w:r>
      <w:r w:rsidR="004C795D">
        <w:t xml:space="preserve"> in </w:t>
      </w:r>
      <w:r w:rsidR="004C795D">
        <w:fldChar w:fldCharType="begin"/>
      </w:r>
      <w:r w:rsidR="004C795D">
        <w:instrText xml:space="preserve"> REF _Ref393787524 \h </w:instrText>
      </w:r>
      <w:r w:rsidR="004C795D">
        <w:fldChar w:fldCharType="separate"/>
      </w:r>
      <w:r w:rsidR="004C795D">
        <w:t xml:space="preserve">Tabella </w:t>
      </w:r>
      <w:r w:rsidR="004C795D">
        <w:rPr>
          <w:noProof/>
        </w:rPr>
        <w:t>2</w:t>
      </w:r>
      <w:r w:rsidR="004C795D">
        <w:fldChar w:fldCharType="end"/>
      </w:r>
      <w:r w:rsidRPr="00EC0F67">
        <w:t xml:space="preserve"> i relativi file dei parametri, ove le differenze sono state evidenziate.</w:t>
      </w:r>
    </w:p>
    <w:p w14:paraId="650CD858" w14:textId="77777777" w:rsidR="00EC0F67" w:rsidRDefault="00EC0F67" w:rsidP="00EC0F67"/>
    <w:p w14:paraId="74E1D5F8" w14:textId="2AD42026" w:rsidR="00DF39C1" w:rsidRDefault="00DF39C1" w:rsidP="001D04E2">
      <w:pPr>
        <w:pStyle w:val="Didascalia"/>
        <w:keepNext/>
        <w:numPr>
          <w:ilvl w:val="0"/>
          <w:numId w:val="0"/>
        </w:numPr>
      </w:pPr>
      <w:bookmarkStart w:id="19" w:name="_Ref393787524"/>
      <w:r>
        <w:t xml:space="preserve">Tabella </w:t>
      </w:r>
      <w:r>
        <w:fldChar w:fldCharType="begin"/>
      </w:r>
      <w:r>
        <w:instrText xml:space="preserve"> SEQ Tabella \* ARABIC </w:instrText>
      </w:r>
      <w:r>
        <w:fldChar w:fldCharType="separate"/>
      </w:r>
      <w:r>
        <w:rPr>
          <w:noProof/>
        </w:rPr>
        <w:t>2</w:t>
      </w:r>
      <w:r>
        <w:fldChar w:fldCharType="end"/>
      </w:r>
      <w:bookmarkEnd w:id="19"/>
    </w:p>
    <w:tbl>
      <w:tblPr>
        <w:tblW w:w="9360" w:type="dxa"/>
        <w:tblCellMar>
          <w:top w:w="15" w:type="dxa"/>
          <w:left w:w="15" w:type="dxa"/>
          <w:bottom w:w="15" w:type="dxa"/>
          <w:right w:w="15" w:type="dxa"/>
        </w:tblCellMar>
        <w:tblLook w:val="04A0" w:firstRow="1" w:lastRow="0" w:firstColumn="1" w:lastColumn="0" w:noHBand="0" w:noVBand="1"/>
      </w:tblPr>
      <w:tblGrid>
        <w:gridCol w:w="4742"/>
        <w:gridCol w:w="4618"/>
      </w:tblGrid>
      <w:tr w:rsidR="00EC0F67" w:rsidRPr="00EC0F67" w14:paraId="3D947C31" w14:textId="77777777" w:rsidTr="008221B0">
        <w:trPr>
          <w:trHeight w:val="496"/>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1FF75499" w14:textId="77777777" w:rsidR="00EC0F67" w:rsidRPr="00EC0F67" w:rsidRDefault="00EC0F67" w:rsidP="008221B0">
            <w:pPr>
              <w:spacing w:before="0" w:after="160" w:line="259" w:lineRule="auto"/>
              <w:jc w:val="center"/>
              <w:rPr>
                <w:rFonts w:eastAsia="Calibri"/>
                <w:b/>
                <w:lang w:eastAsia="en-US"/>
              </w:rPr>
            </w:pPr>
            <w:r w:rsidRPr="00EC0F67">
              <w:rPr>
                <w:rFonts w:eastAsia="Calibri"/>
                <w:b/>
                <w:lang w:eastAsia="en-US"/>
              </w:rPr>
              <w:t>Configurazione 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vAlign w:val="center"/>
            <w:hideMark/>
          </w:tcPr>
          <w:p w14:paraId="23B04D5C" w14:textId="4083B32A" w:rsidR="00EC0F67" w:rsidRPr="00EC0F67" w:rsidRDefault="00EC0F67" w:rsidP="008221B0">
            <w:pPr>
              <w:spacing w:before="0" w:after="160" w:line="259" w:lineRule="auto"/>
              <w:jc w:val="center"/>
              <w:rPr>
                <w:rFonts w:eastAsia="Calibri"/>
                <w:b/>
                <w:lang w:eastAsia="en-US"/>
              </w:rPr>
            </w:pPr>
            <w:r w:rsidRPr="00EC0F67">
              <w:rPr>
                <w:rFonts w:eastAsia="Calibri"/>
                <w:b/>
                <w:lang w:eastAsia="en-US"/>
              </w:rPr>
              <w:t>Configurazione 2</w:t>
            </w:r>
          </w:p>
        </w:tc>
      </w:tr>
      <w:tr w:rsidR="00EC0F67" w:rsidRPr="00EC0F67" w14:paraId="7E4981FE" w14:textId="77777777" w:rsidTr="006006DA">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6D3F5E"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CAMERA=0</w:t>
            </w:r>
          </w:p>
          <w:p w14:paraId="6E24AB46"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STARTANGLE=-90</w:t>
            </w:r>
          </w:p>
          <w:p w14:paraId="0FCB8A21"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STEPANGLEROUGH=3</w:t>
            </w:r>
          </w:p>
          <w:p w14:paraId="0E7EC478"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ENDANGLE=90</w:t>
            </w:r>
          </w:p>
          <w:p w14:paraId="3043F714"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STEPSLEEPROUGH=0.1</w:t>
            </w:r>
          </w:p>
          <w:p w14:paraId="3A6A78AE"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INITSLEEP=5</w:t>
            </w:r>
          </w:p>
          <w:p w14:paraId="21A490D1"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CENTER_TOL=60</w:t>
            </w:r>
          </w:p>
          <w:p w14:paraId="41546117"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NTRY=2</w:t>
            </w:r>
          </w:p>
          <w:p w14:paraId="5D1D8DEA"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STEPANGLEFINE=1</w:t>
            </w:r>
          </w:p>
          <w:p w14:paraId="51DA2CB0"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STEPSLEEPFINE=0.5</w:t>
            </w:r>
          </w:p>
          <w:p w14:paraId="39F13E3E"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NTRYFINE=5</w:t>
            </w:r>
          </w:p>
          <w:p w14:paraId="76EDB659"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BWTRESH=100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8796EC5"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CAMERA=0</w:t>
            </w:r>
          </w:p>
          <w:p w14:paraId="059B278E"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STARTANGLE=-90</w:t>
            </w:r>
          </w:p>
          <w:p w14:paraId="2C49179A"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STEPANGLEROUGH=3</w:t>
            </w:r>
          </w:p>
          <w:p w14:paraId="0B1B3E73"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ENDANGLE=90</w:t>
            </w:r>
          </w:p>
          <w:p w14:paraId="2F376A8A"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STEPSLEEPROUGH=1</w:t>
            </w:r>
          </w:p>
          <w:p w14:paraId="7BFF02C6"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INITSLEEP=5</w:t>
            </w:r>
          </w:p>
          <w:p w14:paraId="011A738C"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CENTER_TOL=60</w:t>
            </w:r>
          </w:p>
          <w:p w14:paraId="6ECF8105"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NTRY=2</w:t>
            </w:r>
          </w:p>
          <w:p w14:paraId="2995A1BE"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STEPANGLEFINE=1</w:t>
            </w:r>
          </w:p>
          <w:p w14:paraId="6C6ABDE1"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STEPSLEEPFINE=1</w:t>
            </w:r>
          </w:p>
          <w:p w14:paraId="560341FF"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NTRYFINE=5</w:t>
            </w:r>
          </w:p>
          <w:p w14:paraId="5607A4C8" w14:textId="77777777" w:rsidR="00EC0F67" w:rsidRPr="00EC0F67" w:rsidRDefault="00EC0F67" w:rsidP="00EC0F67">
            <w:pPr>
              <w:spacing w:before="0" w:after="160" w:line="259" w:lineRule="auto"/>
              <w:rPr>
                <w:rFonts w:eastAsia="Calibri"/>
                <w:lang w:eastAsia="en-US"/>
              </w:rPr>
            </w:pPr>
            <w:r w:rsidRPr="00EC0F67">
              <w:rPr>
                <w:rFonts w:eastAsia="Calibri"/>
                <w:lang w:eastAsia="en-US"/>
              </w:rPr>
              <w:t>BWTRESH=100</w:t>
            </w:r>
          </w:p>
        </w:tc>
      </w:tr>
    </w:tbl>
    <w:p w14:paraId="22ECE99B" w14:textId="567E5281" w:rsidR="00D95E35" w:rsidRDefault="00D95E35" w:rsidP="00EC0F67"/>
    <w:p w14:paraId="472FF209" w14:textId="77777777" w:rsidR="00D95E35" w:rsidRDefault="00D95E35">
      <w:pPr>
        <w:spacing w:before="0"/>
        <w:jc w:val="left"/>
      </w:pPr>
      <w:r>
        <w:br w:type="page"/>
      </w:r>
    </w:p>
    <w:p w14:paraId="43740F5E" w14:textId="77777777" w:rsidR="00EC0F67" w:rsidRDefault="00EC0F67" w:rsidP="00EC0F67"/>
    <w:p w14:paraId="11282A99" w14:textId="04B8F400" w:rsidR="00DF39C1" w:rsidRDefault="00DF39C1" w:rsidP="001D04E2">
      <w:pPr>
        <w:pStyle w:val="Didascalia"/>
        <w:keepNext/>
        <w:numPr>
          <w:ilvl w:val="0"/>
          <w:numId w:val="0"/>
        </w:numPr>
      </w:pPr>
      <w:bookmarkStart w:id="20" w:name="_Ref393787577"/>
      <w:r>
        <w:t xml:space="preserve">Tabella </w:t>
      </w:r>
      <w:r>
        <w:fldChar w:fldCharType="begin"/>
      </w:r>
      <w:r>
        <w:instrText xml:space="preserve"> SEQ Tabella \* ARABIC </w:instrText>
      </w:r>
      <w:r>
        <w:fldChar w:fldCharType="separate"/>
      </w:r>
      <w:r>
        <w:rPr>
          <w:noProof/>
        </w:rPr>
        <w:t>3</w:t>
      </w:r>
      <w:r>
        <w:fldChar w:fldCharType="end"/>
      </w:r>
      <w:bookmarkEnd w:id="20"/>
    </w:p>
    <w:tbl>
      <w:tblPr>
        <w:tblW w:w="9361" w:type="dxa"/>
        <w:tblCellMar>
          <w:top w:w="15" w:type="dxa"/>
          <w:left w:w="15" w:type="dxa"/>
          <w:bottom w:w="15" w:type="dxa"/>
          <w:right w:w="15" w:type="dxa"/>
        </w:tblCellMar>
        <w:tblLook w:val="04A0" w:firstRow="1" w:lastRow="0" w:firstColumn="1" w:lastColumn="0" w:noHBand="0" w:noVBand="1"/>
      </w:tblPr>
      <w:tblGrid>
        <w:gridCol w:w="5873"/>
        <w:gridCol w:w="1744"/>
        <w:gridCol w:w="1744"/>
      </w:tblGrid>
      <w:tr w:rsidR="006006DA" w:rsidRPr="006006DA" w14:paraId="6FF384C4"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51DF1BF" w14:textId="77777777" w:rsidR="006006DA" w:rsidRPr="006006DA" w:rsidRDefault="006006DA" w:rsidP="006006DA"/>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8CFFDC3" w14:textId="77777777" w:rsidR="006006DA" w:rsidRPr="006006DA" w:rsidRDefault="006006DA" w:rsidP="006006DA">
            <w:r w:rsidRPr="006006DA">
              <w:t>X</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E46DF5B" w14:textId="77777777" w:rsidR="006006DA" w:rsidRPr="006006DA" w:rsidRDefault="006006DA" w:rsidP="006006DA">
            <w:r w:rsidRPr="006006DA">
              <w:t>Y</w:t>
            </w:r>
          </w:p>
        </w:tc>
      </w:tr>
      <w:tr w:rsidR="006006DA" w:rsidRPr="006006DA" w14:paraId="1B753C4B"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C3943D1" w14:textId="42743058" w:rsidR="006006DA" w:rsidRPr="009D2D9C" w:rsidRDefault="006006DA" w:rsidP="006006DA">
            <w:pPr>
              <w:rPr>
                <w:b/>
              </w:rPr>
            </w:pPr>
            <w:r w:rsidRPr="009D2D9C">
              <w:rPr>
                <w:b/>
              </w:rPr>
              <w:t>Posizione Robot real</w:t>
            </w:r>
            <w:r w:rsidR="009D2D9C">
              <w:rPr>
                <w:b/>
              </w:rPr>
              <w:t>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BEBA96D" w14:textId="77777777" w:rsidR="006006DA" w:rsidRPr="006006DA" w:rsidRDefault="006006DA" w:rsidP="006006DA">
            <w:r w:rsidRPr="006006DA">
              <w:t>1250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CFA838" w14:textId="77777777" w:rsidR="006006DA" w:rsidRPr="006006DA" w:rsidRDefault="006006DA" w:rsidP="006006DA">
            <w:r w:rsidRPr="006006DA">
              <w:t>1180</w:t>
            </w:r>
          </w:p>
        </w:tc>
      </w:tr>
      <w:tr w:rsidR="006006DA" w:rsidRPr="006006DA" w14:paraId="14C3573C" w14:textId="77777777" w:rsidTr="006006DA">
        <w:trPr>
          <w:trHeight w:val="376"/>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96DBD0" w14:textId="77777777" w:rsidR="006006DA" w:rsidRPr="009D2D9C" w:rsidRDefault="006006DA" w:rsidP="009D2D9C">
            <w:pPr>
              <w:jc w:val="center"/>
              <w:rPr>
                <w:b/>
              </w:rPr>
            </w:pPr>
            <w:r w:rsidRPr="009D2D9C">
              <w:rPr>
                <w:b/>
                <w:i/>
                <w:iCs/>
              </w:rPr>
              <w:t>Configurazione 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57BC135" w14:textId="77777777" w:rsidR="006006DA" w:rsidRPr="006006DA" w:rsidRDefault="006006DA" w:rsidP="006006DA"/>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7AFF7D4" w14:textId="77777777" w:rsidR="006006DA" w:rsidRPr="006006DA" w:rsidRDefault="006006DA" w:rsidP="006006DA"/>
        </w:tc>
      </w:tr>
      <w:tr w:rsidR="006006DA" w:rsidRPr="006006DA" w14:paraId="75DA5593"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F65CC2" w14:textId="77777777" w:rsidR="006006DA" w:rsidRPr="006006DA" w:rsidRDefault="006006DA" w:rsidP="006006DA">
            <w:r w:rsidRPr="006006DA">
              <w:t>QR 1, QR 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A514EA7" w14:textId="77777777" w:rsidR="006006DA" w:rsidRPr="006006DA" w:rsidRDefault="006006DA" w:rsidP="006006DA">
            <w:r w:rsidRPr="006006DA">
              <w:t>1372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431DC8" w14:textId="77777777" w:rsidR="006006DA" w:rsidRPr="006006DA" w:rsidRDefault="006006DA" w:rsidP="006006DA">
            <w:r w:rsidRPr="006006DA">
              <w:t>1270</w:t>
            </w:r>
          </w:p>
        </w:tc>
      </w:tr>
      <w:tr w:rsidR="006006DA" w:rsidRPr="006006DA" w14:paraId="2C6D0E1F"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411D306" w14:textId="77777777" w:rsidR="006006DA" w:rsidRPr="006006DA" w:rsidRDefault="006006DA" w:rsidP="006006DA">
            <w:r w:rsidRPr="006006DA">
              <w:t>QR 2, QR 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AD9794D" w14:textId="77777777" w:rsidR="006006DA" w:rsidRPr="006006DA" w:rsidRDefault="006006DA" w:rsidP="006006DA">
            <w:r w:rsidRPr="006006DA">
              <w:t>1318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40F5CF0" w14:textId="77777777" w:rsidR="006006DA" w:rsidRPr="006006DA" w:rsidRDefault="006006DA" w:rsidP="006006DA">
            <w:r w:rsidRPr="006006DA">
              <w:t>1310</w:t>
            </w:r>
          </w:p>
        </w:tc>
      </w:tr>
      <w:tr w:rsidR="006006DA" w:rsidRPr="006006DA" w14:paraId="70252D4A"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C3982C" w14:textId="77777777" w:rsidR="006006DA" w:rsidRPr="006006DA" w:rsidRDefault="006006DA" w:rsidP="006006DA">
            <w:r w:rsidRPr="006006DA">
              <w:t>QR 3, QR 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0B1B2D0" w14:textId="77777777" w:rsidR="006006DA" w:rsidRPr="006006DA" w:rsidRDefault="006006DA" w:rsidP="006006DA">
            <w:r w:rsidRPr="006006DA">
              <w:t>1336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C25C5E2" w14:textId="77777777" w:rsidR="006006DA" w:rsidRPr="006006DA" w:rsidRDefault="006006DA" w:rsidP="006006DA">
            <w:r w:rsidRPr="006006DA">
              <w:t>1293</w:t>
            </w:r>
          </w:p>
        </w:tc>
      </w:tr>
      <w:tr w:rsidR="006006DA" w:rsidRPr="006006DA" w14:paraId="3E2DCD2F"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D4766F1" w14:textId="77777777" w:rsidR="006006DA" w:rsidRPr="006006DA" w:rsidRDefault="006006DA" w:rsidP="006006DA">
            <w:r w:rsidRPr="006006DA">
              <w:t>Valore medio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451D85" w14:textId="77777777" w:rsidR="006006DA" w:rsidRPr="006006DA" w:rsidRDefault="006006DA" w:rsidP="006006DA">
            <w:r w:rsidRPr="006006DA">
              <w:t>1323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18A355B" w14:textId="77777777" w:rsidR="006006DA" w:rsidRPr="006006DA" w:rsidRDefault="006006DA" w:rsidP="006006DA">
            <w:r w:rsidRPr="006006DA">
              <w:t>1277</w:t>
            </w:r>
          </w:p>
        </w:tc>
      </w:tr>
      <w:tr w:rsidR="006006DA" w:rsidRPr="006006DA" w14:paraId="530260B1"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E2557D7" w14:textId="77777777" w:rsidR="006006DA" w:rsidRPr="006006DA" w:rsidRDefault="006006DA" w:rsidP="006006DA">
            <w:r w:rsidRPr="006006DA">
              <w:t>Errore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9A7D627" w14:textId="77777777" w:rsidR="006006DA" w:rsidRPr="006006DA" w:rsidRDefault="006006DA" w:rsidP="006006DA">
            <w:r w:rsidRPr="006006DA">
              <w:t>92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6CF8A88" w14:textId="77777777" w:rsidR="006006DA" w:rsidRPr="006006DA" w:rsidRDefault="006006DA" w:rsidP="006006DA">
            <w:r w:rsidRPr="006006DA">
              <w:t>111</w:t>
            </w:r>
          </w:p>
        </w:tc>
      </w:tr>
      <w:tr w:rsidR="006006DA" w:rsidRPr="006006DA" w14:paraId="390D7B1B" w14:textId="77777777" w:rsidTr="006006DA">
        <w:trPr>
          <w:trHeight w:val="376"/>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D44459D" w14:textId="77777777" w:rsidR="006006DA" w:rsidRPr="009D2D9C" w:rsidRDefault="006006DA" w:rsidP="009D2D9C">
            <w:pPr>
              <w:jc w:val="center"/>
              <w:rPr>
                <w:b/>
              </w:rPr>
            </w:pPr>
            <w:r w:rsidRPr="009D2D9C">
              <w:rPr>
                <w:b/>
                <w:i/>
                <w:iCs/>
              </w:rPr>
              <w:t>Configurazione 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2F4D4F" w14:textId="77777777" w:rsidR="006006DA" w:rsidRPr="006006DA" w:rsidRDefault="006006DA" w:rsidP="006006DA"/>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4B5AF29" w14:textId="77777777" w:rsidR="006006DA" w:rsidRPr="006006DA" w:rsidRDefault="006006DA" w:rsidP="006006DA"/>
        </w:tc>
      </w:tr>
      <w:tr w:rsidR="006006DA" w:rsidRPr="006006DA" w14:paraId="0DCCDBE6"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5389206" w14:textId="77777777" w:rsidR="006006DA" w:rsidRPr="006006DA" w:rsidRDefault="006006DA" w:rsidP="006006DA">
            <w:r w:rsidRPr="006006DA">
              <w:t>QR 1, QR 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646DA80" w14:textId="77777777" w:rsidR="006006DA" w:rsidRPr="006006DA" w:rsidRDefault="006006DA" w:rsidP="006006DA">
            <w:r w:rsidRPr="006006DA">
              <w:t>1297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739570A" w14:textId="77777777" w:rsidR="006006DA" w:rsidRPr="006006DA" w:rsidRDefault="006006DA" w:rsidP="006006DA">
            <w:r w:rsidRPr="006006DA">
              <w:t>1152</w:t>
            </w:r>
          </w:p>
        </w:tc>
      </w:tr>
      <w:tr w:rsidR="006006DA" w:rsidRPr="006006DA" w14:paraId="0090A375"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71CC20D" w14:textId="77777777" w:rsidR="006006DA" w:rsidRPr="006006DA" w:rsidRDefault="006006DA" w:rsidP="006006DA">
            <w:r w:rsidRPr="006006DA">
              <w:t>QR 2, QR 3</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4D28BD" w14:textId="77777777" w:rsidR="006006DA" w:rsidRPr="006006DA" w:rsidRDefault="006006DA" w:rsidP="006006DA">
            <w:r w:rsidRPr="006006DA">
              <w:t>1308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20C775" w14:textId="77777777" w:rsidR="006006DA" w:rsidRPr="006006DA" w:rsidRDefault="006006DA" w:rsidP="006006DA">
            <w:r w:rsidRPr="006006DA">
              <w:t>1280</w:t>
            </w:r>
          </w:p>
        </w:tc>
      </w:tr>
      <w:tr w:rsidR="006006DA" w:rsidRPr="006006DA" w14:paraId="79F8FB0B"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DB6BB6" w14:textId="77777777" w:rsidR="006006DA" w:rsidRPr="006006DA" w:rsidRDefault="006006DA" w:rsidP="006006DA">
            <w:r w:rsidRPr="006006DA">
              <w:t>QR 3, QR 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7C00567" w14:textId="77777777" w:rsidR="006006DA" w:rsidRPr="006006DA" w:rsidRDefault="006006DA" w:rsidP="006006DA">
            <w:r w:rsidRPr="006006DA">
              <w:t>1316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C9C0F05" w14:textId="77777777" w:rsidR="006006DA" w:rsidRPr="006006DA" w:rsidRDefault="006006DA" w:rsidP="006006DA">
            <w:r w:rsidRPr="006006DA">
              <w:t>1234</w:t>
            </w:r>
          </w:p>
        </w:tc>
      </w:tr>
      <w:tr w:rsidR="006006DA" w:rsidRPr="006006DA" w14:paraId="6A5FF22E" w14:textId="77777777" w:rsidTr="006006DA">
        <w:trPr>
          <w:trHeight w:val="392"/>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FC3D918" w14:textId="77777777" w:rsidR="006006DA" w:rsidRPr="006006DA" w:rsidRDefault="006006DA" w:rsidP="006006DA">
            <w:r w:rsidRPr="006006DA">
              <w:t>Valore medio</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76C508C" w14:textId="77777777" w:rsidR="006006DA" w:rsidRPr="006006DA" w:rsidRDefault="006006DA" w:rsidP="006006DA">
            <w:r w:rsidRPr="006006DA">
              <w:t>1307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15AFB1B" w14:textId="77777777" w:rsidR="006006DA" w:rsidRPr="006006DA" w:rsidRDefault="006006DA" w:rsidP="006006DA">
            <w:r w:rsidRPr="006006DA">
              <w:t>1222</w:t>
            </w:r>
          </w:p>
        </w:tc>
      </w:tr>
      <w:tr w:rsidR="006006DA" w:rsidRPr="006006DA" w14:paraId="2FD3D65B" w14:textId="77777777" w:rsidTr="006006DA">
        <w:trPr>
          <w:trHeight w:val="376"/>
        </w:trPr>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DDAB177" w14:textId="77777777" w:rsidR="006006DA" w:rsidRPr="006006DA" w:rsidRDefault="006006DA" w:rsidP="006006DA">
            <w:r w:rsidRPr="006006DA">
              <w:t>Errore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9D70B81" w14:textId="77777777" w:rsidR="006006DA" w:rsidRPr="006006DA" w:rsidRDefault="006006DA" w:rsidP="006006DA">
            <w:r w:rsidRPr="006006DA">
              <w:t>57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9E135A5" w14:textId="77777777" w:rsidR="006006DA" w:rsidRPr="006006DA" w:rsidRDefault="006006DA" w:rsidP="006006DA">
            <w:r w:rsidRPr="006006DA">
              <w:t>42</w:t>
            </w:r>
          </w:p>
        </w:tc>
      </w:tr>
    </w:tbl>
    <w:p w14:paraId="46E56042" w14:textId="77777777" w:rsidR="006006DA" w:rsidRDefault="006006DA" w:rsidP="00EC0F67"/>
    <w:p w14:paraId="1BD0C2DF" w14:textId="77777777" w:rsidR="006006DA" w:rsidRPr="006006DA" w:rsidRDefault="006006DA" w:rsidP="004350F6">
      <w:r w:rsidRPr="006006DA">
        <w:t>Per ottenere una misura di bontà delle localizzazioni, abbiamo stimato l’errore che viene commesso rispetto al valore medio di ciascuna delle coordinate ottenute.</w:t>
      </w:r>
    </w:p>
    <w:p w14:paraId="32D0980A" w14:textId="417B36DC" w:rsidR="006006DA" w:rsidRPr="006006DA" w:rsidRDefault="006006DA" w:rsidP="004350F6">
      <w:r w:rsidRPr="006006DA">
        <w:t>La errore commesso dal</w:t>
      </w:r>
      <w:r>
        <w:t>l</w:t>
      </w:r>
      <w:r w:rsidRPr="006006DA">
        <w:t>a configurazione 1 è di 92 mm per l’asse X e di 111 mm per l’asse Y, mentre per la configurazione 2 gli errori si riducono a 57 mm e 42 mm.</w:t>
      </w:r>
    </w:p>
    <w:p w14:paraId="076585DD" w14:textId="77777777" w:rsidR="006006DA" w:rsidRPr="006006DA" w:rsidRDefault="006006DA" w:rsidP="004350F6">
      <w:r w:rsidRPr="006006DA">
        <w:t xml:space="preserve">I risultati ottenuti dalle diverse simulazioni effettuate si possono pertanto ritenere soddisfacenti. </w:t>
      </w:r>
    </w:p>
    <w:p w14:paraId="4223B3EB" w14:textId="782BC03F" w:rsidR="00EC0F67" w:rsidRDefault="006006DA" w:rsidP="004350F6">
      <w:r w:rsidRPr="006006DA">
        <w:t>La configurazione 2 è più precisa, in quanto viene dato più tempo alla telecamera per acquisire l’immagine, che risulta più nitida e ferma.</w:t>
      </w:r>
    </w:p>
    <w:p w14:paraId="51012E3A" w14:textId="433EBC3C" w:rsidR="00610771" w:rsidRDefault="00610771">
      <w:pPr>
        <w:pStyle w:val="Titolo1"/>
      </w:pPr>
      <w:bookmarkStart w:id="21" w:name="_Toc393107352"/>
      <w:r>
        <w:lastRenderedPageBreak/>
        <w:t>Modalità operative</w:t>
      </w:r>
      <w:bookmarkEnd w:id="21"/>
    </w:p>
    <w:p w14:paraId="152FC39B" w14:textId="77777777" w:rsidR="00610771" w:rsidRDefault="00610771">
      <w:pPr>
        <w:pStyle w:val="Titolo2"/>
      </w:pPr>
      <w:bookmarkStart w:id="22" w:name="_Toc393107353"/>
      <w:r>
        <w:t>Componenti necessari</w:t>
      </w:r>
      <w:bookmarkEnd w:id="22"/>
    </w:p>
    <w:p w14:paraId="0BB66EC4" w14:textId="77777777" w:rsidR="00AB1213" w:rsidRDefault="00AB1213" w:rsidP="004350F6">
      <w:r w:rsidRPr="003C4A1E">
        <w:t>Al fine di utilizzare correttamente il programma è necessario che vi sia installato lo strumento essenziale per l’elaborazione delle immagini: OpenCV. La guida per l’installazione può essere trovata al seguente link: http://docs.opencv.org/doc/tutorials/introduction/linux_install/linux_install.html  </w:t>
      </w:r>
    </w:p>
    <w:p w14:paraId="2FAC1B62" w14:textId="77777777" w:rsidR="00610771" w:rsidRDefault="00610771">
      <w:pPr>
        <w:pStyle w:val="Titolo2"/>
      </w:pPr>
      <w:bookmarkStart w:id="23" w:name="_Toc393107354"/>
      <w:r>
        <w:t>Modalità di installazione</w:t>
      </w:r>
      <w:bookmarkEnd w:id="23"/>
    </w:p>
    <w:p w14:paraId="06A41C3F" w14:textId="77777777" w:rsidR="008077BA" w:rsidRPr="003C4A1E" w:rsidRDefault="008077BA" w:rsidP="004350F6">
      <w:r w:rsidRPr="003C4A1E">
        <w:t>Come già descritto il programma risiede su di un repository esterno, è necessario perciò effettuare un’operazione di clonazione per poterlo scaricare sul proprio calcolatore attraverso il seguente comando:</w:t>
      </w:r>
    </w:p>
    <w:p w14:paraId="60DC4CD7" w14:textId="77777777" w:rsidR="008077BA" w:rsidRPr="003C4A1E" w:rsidRDefault="008077BA" w:rsidP="004350F6">
      <w:pPr>
        <w:ind w:firstLine="720"/>
      </w:pPr>
      <w:proofErr w:type="gramStart"/>
      <w:r w:rsidRPr="003C4A1E">
        <w:rPr>
          <w:i/>
          <w:iCs/>
        </w:rPr>
        <w:t>git</w:t>
      </w:r>
      <w:proofErr w:type="gramEnd"/>
      <w:r w:rsidRPr="003C4A1E">
        <w:rPr>
          <w:i/>
          <w:iCs/>
        </w:rPr>
        <w:t xml:space="preserve"> clone https://github.com/pbertoni/whereami</w:t>
      </w:r>
    </w:p>
    <w:p w14:paraId="7E7CB788" w14:textId="77777777" w:rsidR="008077BA" w:rsidRPr="003C4A1E" w:rsidRDefault="008077BA" w:rsidP="004350F6">
      <w:r w:rsidRPr="003C4A1E">
        <w:t>Una volta scaricato è necessario compilarlo al fine di poterlo eseguire, posizionarsi nella cartella ed invocare l’apposito comando:</w:t>
      </w:r>
    </w:p>
    <w:p w14:paraId="1199DE09" w14:textId="77777777" w:rsidR="008077BA" w:rsidRPr="003C4A1E" w:rsidRDefault="008077BA" w:rsidP="004350F6">
      <w:pPr>
        <w:ind w:firstLine="720"/>
      </w:pPr>
      <w:proofErr w:type="gramStart"/>
      <w:r w:rsidRPr="003C4A1E">
        <w:rPr>
          <w:i/>
          <w:iCs/>
        </w:rPr>
        <w:t>cd</w:t>
      </w:r>
      <w:proofErr w:type="gramEnd"/>
      <w:r w:rsidRPr="003C4A1E">
        <w:rPr>
          <w:i/>
          <w:iCs/>
        </w:rPr>
        <w:t xml:space="preserve"> whereami</w:t>
      </w:r>
    </w:p>
    <w:p w14:paraId="56E7BC09" w14:textId="77777777" w:rsidR="008077BA" w:rsidRPr="003C4A1E" w:rsidRDefault="008077BA" w:rsidP="004350F6">
      <w:pPr>
        <w:ind w:firstLine="720"/>
      </w:pPr>
      <w:proofErr w:type="gramStart"/>
      <w:r w:rsidRPr="003C4A1E">
        <w:rPr>
          <w:i/>
          <w:iCs/>
        </w:rPr>
        <w:t>make</w:t>
      </w:r>
      <w:proofErr w:type="gramEnd"/>
      <w:r w:rsidRPr="003C4A1E">
        <w:rPr>
          <w:i/>
          <w:iCs/>
        </w:rPr>
        <w:t xml:space="preserve"> whereami</w:t>
      </w:r>
    </w:p>
    <w:p w14:paraId="13258B06" w14:textId="77777777" w:rsidR="008077BA" w:rsidRPr="003C4A1E" w:rsidRDefault="008077BA" w:rsidP="004350F6">
      <w:r w:rsidRPr="003C4A1E">
        <w:t>Una volta che la compilazione è andata a buon fine eseguire il programma:</w:t>
      </w:r>
    </w:p>
    <w:p w14:paraId="22533248" w14:textId="77777777" w:rsidR="008077BA" w:rsidRPr="003C4A1E" w:rsidRDefault="008077BA" w:rsidP="004350F6">
      <w:r w:rsidRPr="003C4A1E">
        <w:rPr>
          <w:i/>
          <w:iCs/>
        </w:rPr>
        <w:t>           </w:t>
      </w:r>
      <w:r w:rsidRPr="003C4A1E">
        <w:rPr>
          <w:i/>
          <w:iCs/>
        </w:rPr>
        <w:tab/>
      </w:r>
      <w:proofErr w:type="gramStart"/>
      <w:r w:rsidRPr="003C4A1E">
        <w:rPr>
          <w:i/>
          <w:iCs/>
        </w:rPr>
        <w:t>./</w:t>
      </w:r>
      <w:proofErr w:type="gramEnd"/>
      <w:r w:rsidRPr="003C4A1E">
        <w:rPr>
          <w:i/>
          <w:iCs/>
        </w:rPr>
        <w:t>whereami</w:t>
      </w:r>
    </w:p>
    <w:p w14:paraId="4A9D685D" w14:textId="1FC9AC06" w:rsidR="00610771" w:rsidRPr="00245877" w:rsidRDefault="00610771" w:rsidP="00245877">
      <w:pPr>
        <w:pStyle w:val="Titolo2"/>
      </w:pPr>
      <w:bookmarkStart w:id="24" w:name="_Toc393107355"/>
      <w:r w:rsidRPr="00245877">
        <w:t>Modalità di taratura</w:t>
      </w:r>
      <w:bookmarkEnd w:id="24"/>
    </w:p>
    <w:p w14:paraId="7E30CE79" w14:textId="39DAF23A" w:rsidR="00245877" w:rsidRDefault="00245877" w:rsidP="00527ECB">
      <w:r w:rsidRPr="00245877">
        <w:t>Per questioni di flessibilità e comodità, e per prevenire situazioni in cui potrebbe non esserci la possibilità di ricompilare il programma, il maggior numero possibile di parametri del programm</w:t>
      </w:r>
      <w:r w:rsidR="002C0782">
        <w:t xml:space="preserve">a viene letto da specifici file </w:t>
      </w:r>
      <w:r w:rsidRPr="00245877">
        <w:t>testuali di configurazione, dai nomi e dalla struttura però ben rigidi.</w:t>
      </w:r>
    </w:p>
    <w:p w14:paraId="73C9162B" w14:textId="0464572D" w:rsidR="00245877" w:rsidRDefault="00245877" w:rsidP="002B40F3">
      <w:pPr>
        <w:pStyle w:val="Titolo3"/>
      </w:pPr>
      <w:bookmarkStart w:id="25" w:name="_Toc393107356"/>
      <w:r>
        <w:t>Calibrazione della videocamera</w:t>
      </w:r>
      <w:bookmarkEnd w:id="25"/>
    </w:p>
    <w:p w14:paraId="4BB54422" w14:textId="07E7B6A1" w:rsidR="00245877" w:rsidRDefault="00245877" w:rsidP="00527ECB">
      <w:r w:rsidRPr="00245877">
        <w:t xml:space="preserve">Come </w:t>
      </w:r>
      <w:r w:rsidR="006B0C35">
        <w:t>descritto</w:t>
      </w:r>
      <w:r w:rsidRPr="00245877">
        <w:t xml:space="preserve"> nell’elaborato </w:t>
      </w:r>
      <w:r w:rsidRPr="00245877">
        <w:rPr>
          <w:i/>
          <w:iCs/>
        </w:rPr>
        <w:t>qrlocate</w:t>
      </w:r>
      <w:r w:rsidRPr="00245877">
        <w:t xml:space="preserve"> di N.</w:t>
      </w:r>
      <w:r>
        <w:t xml:space="preserve"> </w:t>
      </w:r>
      <w:r w:rsidRPr="00245877">
        <w:t>Zaghen &amp; A.</w:t>
      </w:r>
      <w:r>
        <w:t xml:space="preserve"> </w:t>
      </w:r>
      <w:r w:rsidRPr="00245877">
        <w:t xml:space="preserve">Zampieri, il programma </w:t>
      </w:r>
      <w:r w:rsidRPr="00245877">
        <w:rPr>
          <w:i/>
          <w:iCs/>
        </w:rPr>
        <w:t>calibration</w:t>
      </w:r>
      <w:r w:rsidRPr="00245877">
        <w:t xml:space="preserve"> produceva, nel suo stesso direttorio, un documento chiamato </w:t>
      </w:r>
      <w:r w:rsidRPr="00245877">
        <w:rPr>
          <w:i/>
          <w:iCs/>
        </w:rPr>
        <w:t>out_camera_data.yml</w:t>
      </w:r>
      <w:r w:rsidRPr="00245877">
        <w:t>, contenente le informazioni necessarie a un’ottimizzazione della videocamera per la riduzione delle varie aberrazioni grafiche.</w:t>
      </w:r>
    </w:p>
    <w:p w14:paraId="09F6381D" w14:textId="45D35420" w:rsidR="00245877" w:rsidRDefault="00245877" w:rsidP="002B40F3">
      <w:pPr>
        <w:pStyle w:val="Titolo3"/>
      </w:pPr>
      <w:bookmarkStart w:id="26" w:name="_Toc393107357"/>
      <w:r>
        <w:t>Conoscenza a priori del mondo esplorato</w:t>
      </w:r>
      <w:bookmarkEnd w:id="26"/>
    </w:p>
    <w:p w14:paraId="679211BE" w14:textId="77777777" w:rsidR="00245877" w:rsidRPr="00245877" w:rsidRDefault="00245877" w:rsidP="00245877">
      <w:pPr>
        <w:spacing w:before="0"/>
      </w:pPr>
      <w:r w:rsidRPr="00245877">
        <w:rPr>
          <w:color w:val="000000"/>
        </w:rPr>
        <w:t xml:space="preserve">All’interno di </w:t>
      </w:r>
      <w:r w:rsidRPr="00245877">
        <w:rPr>
          <w:i/>
          <w:iCs/>
          <w:color w:val="000000"/>
        </w:rPr>
        <w:t>StaticKB.txt</w:t>
      </w:r>
      <w:r w:rsidRPr="00245877">
        <w:rPr>
          <w:color w:val="000000"/>
        </w:rPr>
        <w:t xml:space="preserve"> sono memorizzati, nella forma grammaticale: </w:t>
      </w:r>
    </w:p>
    <w:p w14:paraId="69BF9EBB" w14:textId="4178C1A5" w:rsidR="00245877" w:rsidRPr="00245877" w:rsidRDefault="007C6FB8" w:rsidP="00245877">
      <w:pPr>
        <w:spacing w:before="0"/>
        <w:ind w:left="2160"/>
      </w:pPr>
      <w:r>
        <w:rPr>
          <w:bCs/>
          <w:color w:val="000000"/>
        </w:rPr>
        <w:br/>
      </w:r>
      <w:r w:rsidR="009B5FBF" w:rsidRPr="00245877">
        <w:rPr>
          <w:bCs/>
          <w:color w:val="000000"/>
        </w:rPr>
        <w:t>QR</w:t>
      </w:r>
      <w:r w:rsidR="009B5FBF" w:rsidRPr="00245877">
        <w:rPr>
          <w:b/>
          <w:bCs/>
          <w:color w:val="000000"/>
        </w:rPr>
        <w:t xml:space="preserve"> (</w:t>
      </w:r>
      <w:r w:rsidR="00245877" w:rsidRPr="00245877">
        <w:rPr>
          <w:i/>
          <w:iCs/>
          <w:color w:val="000000"/>
        </w:rPr>
        <w:t>label</w:t>
      </w:r>
      <w:r w:rsidR="00245877" w:rsidRPr="00245877">
        <w:rPr>
          <w:b/>
          <w:bCs/>
          <w:color w:val="000000"/>
        </w:rPr>
        <w:t xml:space="preserve">, </w:t>
      </w:r>
      <w:r w:rsidR="00245877" w:rsidRPr="00245877">
        <w:rPr>
          <w:i/>
          <w:iCs/>
          <w:color w:val="000000"/>
        </w:rPr>
        <w:t>x_coord</w:t>
      </w:r>
      <w:r w:rsidR="00245877" w:rsidRPr="00245877">
        <w:rPr>
          <w:b/>
          <w:bCs/>
          <w:color w:val="000000"/>
        </w:rPr>
        <w:t xml:space="preserve">, </w:t>
      </w:r>
      <w:r w:rsidR="00245877" w:rsidRPr="00245877">
        <w:rPr>
          <w:i/>
          <w:iCs/>
          <w:color w:val="000000"/>
        </w:rPr>
        <w:t>y_coord</w:t>
      </w:r>
      <w:r w:rsidR="00245877" w:rsidRPr="00245877">
        <w:rPr>
          <w:b/>
          <w:bCs/>
          <w:color w:val="000000"/>
        </w:rPr>
        <w:t>)</w:t>
      </w:r>
    </w:p>
    <w:p w14:paraId="2B1A1BF2" w14:textId="37924A0A" w:rsidR="00245877" w:rsidRDefault="003779FD" w:rsidP="00245877">
      <w:pPr>
        <w:rPr>
          <w:color w:val="000000"/>
        </w:rPr>
      </w:pPr>
      <w:r w:rsidRPr="00245877">
        <w:rPr>
          <w:color w:val="000000"/>
        </w:rPr>
        <w:t>I</w:t>
      </w:r>
      <w:r w:rsidR="00245877" w:rsidRPr="00245877">
        <w:rPr>
          <w:color w:val="000000"/>
        </w:rPr>
        <w:t xml:space="preserve"> singoli segnali geografici (</w:t>
      </w:r>
      <w:r w:rsidR="00245877" w:rsidRPr="00245877">
        <w:rPr>
          <w:i/>
          <w:iCs/>
          <w:color w:val="000000"/>
        </w:rPr>
        <w:t>Landmark</w:t>
      </w:r>
      <w:r w:rsidR="00245877" w:rsidRPr="00245877">
        <w:rPr>
          <w:color w:val="000000"/>
        </w:rPr>
        <w:t xml:space="preserve">) rappresentanti posizioni note nel mondo, in corrispondenza delle quali dovrà esistere un QR-code avente come messaggio l’identificativo alfanumerico </w:t>
      </w:r>
      <w:r w:rsidR="00245877" w:rsidRPr="00245877">
        <w:rPr>
          <w:i/>
          <w:iCs/>
          <w:color w:val="000000"/>
        </w:rPr>
        <w:t>label</w:t>
      </w:r>
      <w:r w:rsidR="00245877" w:rsidRPr="00245877">
        <w:rPr>
          <w:color w:val="000000"/>
        </w:rPr>
        <w:t>.</w:t>
      </w:r>
    </w:p>
    <w:p w14:paraId="1C2A724F" w14:textId="236FF2AE" w:rsidR="009B5FBF" w:rsidRDefault="009B5FBF" w:rsidP="002B40F3">
      <w:pPr>
        <w:pStyle w:val="Titolo3"/>
      </w:pPr>
      <w:bookmarkStart w:id="27" w:name="_Toc393107358"/>
      <w:r>
        <w:t>Parametri di funzionamento</w:t>
      </w:r>
      <w:bookmarkEnd w:id="27"/>
    </w:p>
    <w:p w14:paraId="445046D1" w14:textId="77777777" w:rsidR="002B40F3" w:rsidRPr="002B40F3" w:rsidRDefault="002B40F3" w:rsidP="002B40F3">
      <w:r w:rsidRPr="002B40F3">
        <w:t xml:space="preserve">Infine, dentro a </w:t>
      </w:r>
      <w:r w:rsidRPr="002B40F3">
        <w:rPr>
          <w:i/>
          <w:iCs/>
        </w:rPr>
        <w:t>parameters.txt</w:t>
      </w:r>
      <w:r w:rsidRPr="002B40F3">
        <w:t xml:space="preserve"> verranno letti i seguenti parametri di funzionamento:</w:t>
      </w:r>
    </w:p>
    <w:p w14:paraId="56B99D23" w14:textId="787C0F60" w:rsidR="002B40F3" w:rsidRPr="002B40F3" w:rsidRDefault="0071408E" w:rsidP="002B40F3">
      <w:pPr>
        <w:numPr>
          <w:ilvl w:val="0"/>
          <w:numId w:val="21"/>
        </w:numPr>
      </w:pPr>
      <w:r w:rsidRPr="002B40F3">
        <w:t>Identificativo</w:t>
      </w:r>
      <w:r w:rsidR="002B40F3" w:rsidRPr="002B40F3">
        <w:t xml:space="preserve"> della videocamera che diventerà sorgente di fotogrammi. Se è presente una sola videocamera, sia integrata che esterna, il valore </w:t>
      </w:r>
      <w:r w:rsidR="002B40F3" w:rsidRPr="002B40F3">
        <w:rPr>
          <w:i/>
          <w:iCs/>
        </w:rPr>
        <w:t>0</w:t>
      </w:r>
      <w:r w:rsidR="002B40F3" w:rsidRPr="002B40F3">
        <w:t xml:space="preserve"> (zero) dovrebbe correttamente portare ad essa, supposta la compatibilità con OpenCV. Con più di una telecamera, è necessario fare delle prove o documentarsi meglio sulla suddetta libreria grafica;</w:t>
      </w:r>
    </w:p>
    <w:p w14:paraId="29CE200F" w14:textId="66A289D6" w:rsidR="002B40F3" w:rsidRPr="002B40F3" w:rsidRDefault="0071408E" w:rsidP="002B40F3">
      <w:pPr>
        <w:numPr>
          <w:ilvl w:val="0"/>
          <w:numId w:val="21"/>
        </w:numPr>
      </w:pPr>
      <w:r w:rsidRPr="002B40F3">
        <w:t>Angolo</w:t>
      </w:r>
      <w:r w:rsidR="002B40F3" w:rsidRPr="002B40F3">
        <w:t xml:space="preserve"> iniziale di posizionamento della videocamera;</w:t>
      </w:r>
    </w:p>
    <w:p w14:paraId="63B098D8" w14:textId="761DFBFD" w:rsidR="002B40F3" w:rsidRPr="002B40F3" w:rsidRDefault="0071408E" w:rsidP="002B40F3">
      <w:pPr>
        <w:numPr>
          <w:ilvl w:val="0"/>
          <w:numId w:val="21"/>
        </w:numPr>
      </w:pPr>
      <w:r w:rsidRPr="002B40F3">
        <w:t>Granularità</w:t>
      </w:r>
      <w:r w:rsidR="002B40F3" w:rsidRPr="002B40F3">
        <w:t xml:space="preserve"> dello spostamento angolare in modalità </w:t>
      </w:r>
      <w:r w:rsidR="002B40F3" w:rsidRPr="002B40F3">
        <w:rPr>
          <w:i/>
          <w:iCs/>
        </w:rPr>
        <w:t>grossa</w:t>
      </w:r>
      <w:r w:rsidR="002B40F3" w:rsidRPr="002B40F3">
        <w:t>;</w:t>
      </w:r>
    </w:p>
    <w:p w14:paraId="08E4758E" w14:textId="2FFA2126" w:rsidR="002B40F3" w:rsidRPr="002B40F3" w:rsidRDefault="0071408E" w:rsidP="002B40F3">
      <w:pPr>
        <w:numPr>
          <w:ilvl w:val="0"/>
          <w:numId w:val="21"/>
        </w:numPr>
      </w:pPr>
      <w:r w:rsidRPr="002B40F3">
        <w:t>Angolo</w:t>
      </w:r>
      <w:r w:rsidR="002B40F3" w:rsidRPr="002B40F3">
        <w:t xml:space="preserve"> finale di posizionamento della videocamera;</w:t>
      </w:r>
    </w:p>
    <w:p w14:paraId="3F7E8F52" w14:textId="23FA8DFF" w:rsidR="002B40F3" w:rsidRPr="002B40F3" w:rsidRDefault="0071408E" w:rsidP="002B40F3">
      <w:pPr>
        <w:numPr>
          <w:ilvl w:val="0"/>
          <w:numId w:val="21"/>
        </w:numPr>
      </w:pPr>
      <w:r w:rsidRPr="002B40F3">
        <w:t>Tempo</w:t>
      </w:r>
      <w:r w:rsidR="002B40F3" w:rsidRPr="002B40F3">
        <w:t xml:space="preserve"> di riposo del programma dopo ogni spostamento in modalità </w:t>
      </w:r>
      <w:r w:rsidR="002B40F3" w:rsidRPr="002B40F3">
        <w:rPr>
          <w:i/>
          <w:iCs/>
        </w:rPr>
        <w:t>grossa</w:t>
      </w:r>
      <w:r w:rsidR="002B40F3" w:rsidRPr="002B40F3">
        <w:t>;</w:t>
      </w:r>
    </w:p>
    <w:p w14:paraId="754D023F" w14:textId="7D4DE574" w:rsidR="002B40F3" w:rsidRPr="002B40F3" w:rsidRDefault="0071408E" w:rsidP="002B40F3">
      <w:pPr>
        <w:numPr>
          <w:ilvl w:val="0"/>
          <w:numId w:val="21"/>
        </w:numPr>
      </w:pPr>
      <w:r w:rsidRPr="002B40F3">
        <w:t>Tempo</w:t>
      </w:r>
      <w:r w:rsidR="002B40F3" w:rsidRPr="002B40F3">
        <w:t xml:space="preserve"> di riposo del programma subito dopo lo spostamento iniziale;</w:t>
      </w:r>
    </w:p>
    <w:p w14:paraId="265C1357" w14:textId="38FA50EC" w:rsidR="002B40F3" w:rsidRPr="002B40F3" w:rsidRDefault="0071408E" w:rsidP="002B40F3">
      <w:pPr>
        <w:numPr>
          <w:ilvl w:val="0"/>
          <w:numId w:val="21"/>
        </w:numPr>
      </w:pPr>
      <w:r w:rsidRPr="002B40F3">
        <w:lastRenderedPageBreak/>
        <w:t>Tolleranza</w:t>
      </w:r>
      <w:r w:rsidR="002B40F3" w:rsidRPr="002B40F3">
        <w:t xml:space="preserve"> di decentramento, come l’intervallo di </w:t>
      </w:r>
      <w:r w:rsidRPr="002B40F3">
        <w:t>pixel</w:t>
      </w:r>
      <w:r w:rsidR="002B40F3" w:rsidRPr="002B40F3">
        <w:t xml:space="preserve"> entro il quale la differenza tra il centro del fotogramma e quello del QR al suo interno.</w:t>
      </w:r>
    </w:p>
    <w:p w14:paraId="355EAC2D" w14:textId="59FCEB84" w:rsidR="002B40F3" w:rsidRPr="002B40F3" w:rsidRDefault="0071408E" w:rsidP="002B40F3">
      <w:pPr>
        <w:numPr>
          <w:ilvl w:val="0"/>
          <w:numId w:val="21"/>
        </w:numPr>
      </w:pPr>
      <w:r w:rsidRPr="002B40F3">
        <w:t>Numero</w:t>
      </w:r>
      <w:r w:rsidR="002B40F3" w:rsidRPr="002B40F3">
        <w:t xml:space="preserve"> di tentativi per cui ciascun fotogramma viene elaborato, in modalità </w:t>
      </w:r>
      <w:r w:rsidR="002B40F3" w:rsidRPr="002B40F3">
        <w:rPr>
          <w:i/>
          <w:iCs/>
        </w:rPr>
        <w:t>grossa</w:t>
      </w:r>
      <w:r w:rsidR="002B40F3" w:rsidRPr="002B40F3">
        <w:t>;</w:t>
      </w:r>
    </w:p>
    <w:p w14:paraId="0BFFFD56" w14:textId="4DA1C5D5" w:rsidR="002B40F3" w:rsidRPr="002B40F3" w:rsidRDefault="0071408E" w:rsidP="002B40F3">
      <w:pPr>
        <w:numPr>
          <w:ilvl w:val="0"/>
          <w:numId w:val="21"/>
        </w:numPr>
      </w:pPr>
      <w:r w:rsidRPr="002B40F3">
        <w:t>Granularità</w:t>
      </w:r>
      <w:r w:rsidR="002B40F3" w:rsidRPr="002B40F3">
        <w:t xml:space="preserve"> dello spostamento angolare in modalità </w:t>
      </w:r>
      <w:r w:rsidR="002B40F3" w:rsidRPr="002B40F3">
        <w:rPr>
          <w:i/>
          <w:iCs/>
        </w:rPr>
        <w:t>fine</w:t>
      </w:r>
      <w:r w:rsidR="002B40F3" w:rsidRPr="002B40F3">
        <w:t>;</w:t>
      </w:r>
    </w:p>
    <w:p w14:paraId="76A68E8D" w14:textId="0854CB80" w:rsidR="002B40F3" w:rsidRPr="002B40F3" w:rsidRDefault="0071408E" w:rsidP="002B40F3">
      <w:pPr>
        <w:numPr>
          <w:ilvl w:val="0"/>
          <w:numId w:val="21"/>
        </w:numPr>
      </w:pPr>
      <w:r w:rsidRPr="002B40F3">
        <w:t>Tempo</w:t>
      </w:r>
      <w:r w:rsidR="002B40F3" w:rsidRPr="002B40F3">
        <w:t xml:space="preserve"> di riposo del programma dopo ogni spostamento in modalità </w:t>
      </w:r>
      <w:r w:rsidR="002B40F3" w:rsidRPr="002B40F3">
        <w:rPr>
          <w:i/>
          <w:iCs/>
        </w:rPr>
        <w:t>fine</w:t>
      </w:r>
      <w:r w:rsidR="002B40F3" w:rsidRPr="002B40F3">
        <w:t>;</w:t>
      </w:r>
    </w:p>
    <w:p w14:paraId="6EB7ADE8" w14:textId="7E30A6D2" w:rsidR="002B40F3" w:rsidRPr="002B40F3" w:rsidRDefault="0071408E" w:rsidP="002B40F3">
      <w:pPr>
        <w:numPr>
          <w:ilvl w:val="0"/>
          <w:numId w:val="21"/>
        </w:numPr>
      </w:pPr>
      <w:r w:rsidRPr="002B40F3">
        <w:t>Numero</w:t>
      </w:r>
      <w:r w:rsidR="002B40F3" w:rsidRPr="002B40F3">
        <w:t xml:space="preserve"> di tentativi per cui ciascun fotogramma viene elaborato, in modalità </w:t>
      </w:r>
      <w:r w:rsidR="002B40F3" w:rsidRPr="002B40F3">
        <w:rPr>
          <w:i/>
          <w:iCs/>
        </w:rPr>
        <w:t>fine</w:t>
      </w:r>
      <w:r w:rsidR="002B40F3" w:rsidRPr="002B40F3">
        <w:t>.</w:t>
      </w:r>
    </w:p>
    <w:p w14:paraId="179792B2" w14:textId="6D059F73" w:rsidR="002B40F3" w:rsidRPr="002B40F3" w:rsidRDefault="0071408E" w:rsidP="002B40F3">
      <w:pPr>
        <w:numPr>
          <w:ilvl w:val="0"/>
          <w:numId w:val="21"/>
        </w:numPr>
      </w:pPr>
      <w:r w:rsidRPr="002B40F3">
        <w:t>Valore</w:t>
      </w:r>
      <w:r w:rsidR="002B40F3" w:rsidRPr="002B40F3">
        <w:t xml:space="preserve"> di soglia, tra 0 e 255, per filtrare il fotogramma in scala di grigio e crearne una versione binaria in bianco e nero.</w:t>
      </w:r>
    </w:p>
    <w:p w14:paraId="2CE3826B" w14:textId="77777777" w:rsidR="002B40F3" w:rsidRPr="002B40F3" w:rsidRDefault="002B40F3" w:rsidP="002B40F3"/>
    <w:p w14:paraId="2F0F0EDA" w14:textId="4BBB4BE9" w:rsidR="002B40F3" w:rsidRPr="002B40F3" w:rsidRDefault="002B40F3" w:rsidP="002B40F3">
      <w:r w:rsidRPr="002B40F3">
        <w:t>Nota bene: tutti gli angoli sono trecentosessantesimali, tutti i tempi sono in secondi.</w:t>
      </w:r>
    </w:p>
    <w:p w14:paraId="46BDFB5C" w14:textId="316DF264" w:rsidR="00610771" w:rsidRDefault="00610771">
      <w:pPr>
        <w:pStyle w:val="Titolo1"/>
      </w:pPr>
      <w:bookmarkStart w:id="28" w:name="_Toc393107359"/>
      <w:r>
        <w:t>Conclusioni e sviluppi futuri</w:t>
      </w:r>
      <w:bookmarkEnd w:id="28"/>
    </w:p>
    <w:p w14:paraId="475514E1" w14:textId="77777777" w:rsidR="00536F3B" w:rsidRPr="00536F3B" w:rsidRDefault="00536F3B" w:rsidP="009A6D87">
      <w:r w:rsidRPr="00536F3B">
        <w:t>È stato realizzato è un sistema software che, grazie a una telecamera rotante, è in grado di scandire un settore circolare alla ricerca codici QR. Una volta analizzato un nuovo codice noto nella base di conoscenza, è in grado di estrarne:</w:t>
      </w:r>
    </w:p>
    <w:p w14:paraId="260EC8FE" w14:textId="1610B540" w:rsidR="00536F3B" w:rsidRPr="00536F3B" w:rsidRDefault="00536F3B" w:rsidP="00536F3B">
      <w:pPr>
        <w:numPr>
          <w:ilvl w:val="0"/>
          <w:numId w:val="22"/>
        </w:numPr>
      </w:pPr>
      <w:r w:rsidRPr="00536F3B">
        <w:t>Contenuto informativo che lo identifichi;</w:t>
      </w:r>
    </w:p>
    <w:p w14:paraId="2041762B" w14:textId="76C2DBCE" w:rsidR="00536F3B" w:rsidRPr="00536F3B" w:rsidRDefault="00536F3B" w:rsidP="00536F3B">
      <w:pPr>
        <w:numPr>
          <w:ilvl w:val="0"/>
          <w:numId w:val="22"/>
        </w:numPr>
      </w:pPr>
      <w:r w:rsidRPr="00536F3B">
        <w:t>Distanza a cui esso si trova rispetto all’obiettivo fotografico</w:t>
      </w:r>
    </w:p>
    <w:p w14:paraId="0A5F0473" w14:textId="7CDC4657" w:rsidR="00536F3B" w:rsidRPr="00536F3B" w:rsidRDefault="00536F3B" w:rsidP="00536F3B">
      <w:pPr>
        <w:numPr>
          <w:ilvl w:val="0"/>
          <w:numId w:val="22"/>
        </w:numPr>
      </w:pPr>
      <w:r w:rsidRPr="00536F3B">
        <w:t>Angolo di rotazione, a partire dall’angolo iniziale, a cui è stato trovato e centrato.</w:t>
      </w:r>
    </w:p>
    <w:p w14:paraId="7A3A656C" w14:textId="77777777" w:rsidR="00536F3B" w:rsidRPr="00536F3B" w:rsidRDefault="00536F3B" w:rsidP="00536F3B">
      <w:r w:rsidRPr="00536F3B">
        <w:t>Grazie a questo può auto-localizzarsi nello spazio.</w:t>
      </w:r>
    </w:p>
    <w:p w14:paraId="2D51E289" w14:textId="77777777" w:rsidR="00536F3B" w:rsidRPr="00536F3B" w:rsidRDefault="00536F3B" w:rsidP="00536F3B">
      <w:r w:rsidRPr="00536F3B">
        <w:t>Una volta sviluppato il programma si è effettuata una verifica di funzionamento attraverso diverse simulazioni.</w:t>
      </w:r>
    </w:p>
    <w:p w14:paraId="396C76D0" w14:textId="77777777" w:rsidR="00536F3B" w:rsidRPr="00536F3B" w:rsidRDefault="00536F3B" w:rsidP="00536F3B"/>
    <w:p w14:paraId="1116E9A0" w14:textId="77777777" w:rsidR="00536F3B" w:rsidRPr="00536F3B" w:rsidRDefault="00536F3B" w:rsidP="00536F3B">
      <w:r w:rsidRPr="00536F3B">
        <w:t>L’elaborato potrebbe essere esteso e migliorato, senza particolari sforzi, in diversi aspetti.</w:t>
      </w:r>
    </w:p>
    <w:p w14:paraId="370D4D5B" w14:textId="77777777" w:rsidR="00536F3B" w:rsidRPr="00536F3B" w:rsidRDefault="00536F3B" w:rsidP="00536F3B">
      <w:r w:rsidRPr="00536F3B">
        <w:t>Se ne propongono due:</w:t>
      </w:r>
    </w:p>
    <w:p w14:paraId="145D78AC" w14:textId="35611D76" w:rsidR="00536F3B" w:rsidRPr="00536F3B" w:rsidRDefault="00536F3B" w:rsidP="00536F3B">
      <w:pPr>
        <w:numPr>
          <w:ilvl w:val="0"/>
          <w:numId w:val="23"/>
        </w:numPr>
      </w:pPr>
      <w:r w:rsidRPr="00536F3B">
        <w:t>Efficienza: una ricerca binaria, sostituita alla logica di regolazione grossa/fine nella ricerca, potrebbe diminuire il tempo di esecuzione;</w:t>
      </w:r>
    </w:p>
    <w:p w14:paraId="60EB2571" w14:textId="37E7EEAA" w:rsidR="00536F3B" w:rsidRPr="00536F3B" w:rsidRDefault="00536F3B" w:rsidP="00536F3B">
      <w:pPr>
        <w:numPr>
          <w:ilvl w:val="0"/>
          <w:numId w:val="23"/>
        </w:numPr>
      </w:pPr>
      <w:r w:rsidRPr="00536F3B">
        <w:t>Efficacia: potendo disporre di versioni più recenti di OpenCV rispetto a quella utilizzata nella sperimentazioni, si sfrutterebbe al massimo la risoluzione offerta dalla videocamera in dotazione. Questo porterebbe però a elaborazioni ben più gravose, controbilanciando i miglioramenti nella dimensione dell’efficienza.</w:t>
      </w:r>
    </w:p>
    <w:p w14:paraId="4AB65861" w14:textId="38083A6A" w:rsidR="00536F3B" w:rsidRDefault="00536F3B" w:rsidP="009A6D87">
      <w:r w:rsidRPr="00536F3B">
        <w:t>Un ulteriore aspetto di miglioramento potrebbe derivare da un possibile confronto tra la modellizzazione matematica qui implementata (trigonometrica) e quella basata sulla tecnica degli archi capaci.</w:t>
      </w:r>
    </w:p>
    <w:p w14:paraId="50695ED3" w14:textId="77777777" w:rsidR="00536F3B" w:rsidRDefault="00536F3B">
      <w:pPr>
        <w:pStyle w:val="NonNumberedHeading"/>
      </w:pPr>
    </w:p>
    <w:p w14:paraId="09347431" w14:textId="77777777" w:rsidR="009A6D87" w:rsidRDefault="009A6D87">
      <w:pPr>
        <w:spacing w:before="0"/>
        <w:jc w:val="left"/>
        <w:rPr>
          <w:rFonts w:ascii="Helvetica" w:hAnsi="Helvetica"/>
          <w:b/>
          <w:kern w:val="28"/>
          <w:sz w:val="28"/>
        </w:rPr>
      </w:pPr>
      <w:r>
        <w:br w:type="page"/>
      </w:r>
    </w:p>
    <w:p w14:paraId="77BD450C" w14:textId="73B53162" w:rsidR="00610771" w:rsidRDefault="00610771">
      <w:pPr>
        <w:pStyle w:val="NonNumberedHeading"/>
      </w:pPr>
      <w:bookmarkStart w:id="29" w:name="_Toc393107360"/>
      <w:r>
        <w:lastRenderedPageBreak/>
        <w:t>Bibliografia</w:t>
      </w:r>
      <w:bookmarkEnd w:id="29"/>
    </w:p>
    <w:p w14:paraId="3CDD6A68" w14:textId="2B8346CE" w:rsidR="004D3CD4" w:rsidRDefault="004D3CD4" w:rsidP="004D3CD4">
      <w:pPr>
        <w:pStyle w:val="biblio"/>
      </w:pPr>
      <w:r>
        <w:t>Nicola Zaghen ed Alex Zampieri</w:t>
      </w:r>
      <w:r w:rsidR="00767780">
        <w:t xml:space="preserve">, </w:t>
      </w:r>
      <w:r w:rsidR="00767780" w:rsidRPr="00767780">
        <w:rPr>
          <w:i/>
        </w:rPr>
        <w:t>qrlocate</w:t>
      </w:r>
      <w:r>
        <w:t>:</w:t>
      </w:r>
    </w:p>
    <w:p w14:paraId="20DAC50F" w14:textId="03C69A08" w:rsidR="006560A7" w:rsidRDefault="00FD76D9" w:rsidP="006560A7">
      <w:pPr>
        <w:pStyle w:val="biblio"/>
        <w:numPr>
          <w:ilvl w:val="0"/>
          <w:numId w:val="0"/>
        </w:numPr>
        <w:ind w:left="567"/>
      </w:pPr>
      <w:hyperlink r:id="rId22" w:history="1">
        <w:r w:rsidR="004D3CD4" w:rsidRPr="00767780">
          <w:rPr>
            <w:rStyle w:val="Collegamentoipertestuale"/>
          </w:rPr>
          <w:t>https://github.com/nzaghen/qrlocate</w:t>
        </w:r>
      </w:hyperlink>
    </w:p>
    <w:p w14:paraId="31CC8FCB" w14:textId="2566630C" w:rsidR="00610771" w:rsidRDefault="006560A7">
      <w:pPr>
        <w:pStyle w:val="biblio"/>
      </w:pPr>
      <w:r>
        <w:t>OpenCV, documentazione e tutorial:</w:t>
      </w:r>
    </w:p>
    <w:p w14:paraId="7E0F20B3" w14:textId="6E4819DE" w:rsidR="006560A7" w:rsidRDefault="00FD76D9" w:rsidP="006560A7">
      <w:pPr>
        <w:pStyle w:val="biblio"/>
        <w:numPr>
          <w:ilvl w:val="0"/>
          <w:numId w:val="0"/>
        </w:numPr>
        <w:ind w:left="567"/>
      </w:pPr>
      <w:hyperlink r:id="rId23" w:history="1">
        <w:r w:rsidR="006560A7" w:rsidRPr="006560A7">
          <w:rPr>
            <w:rStyle w:val="Collegamentoipertestuale"/>
          </w:rPr>
          <w:t>http://docs.opencv.org/</w:t>
        </w:r>
      </w:hyperlink>
    </w:p>
    <w:p w14:paraId="0FB5348B" w14:textId="16F04B1C" w:rsidR="00610771" w:rsidRDefault="006560A7">
      <w:pPr>
        <w:pStyle w:val="biblio"/>
      </w:pPr>
      <w:r>
        <w:t>Documentazione C++:</w:t>
      </w:r>
    </w:p>
    <w:p w14:paraId="4E0E556E" w14:textId="5482C95D" w:rsidR="006560A7" w:rsidRDefault="00FD76D9" w:rsidP="006560A7">
      <w:pPr>
        <w:pStyle w:val="biblio"/>
        <w:numPr>
          <w:ilvl w:val="0"/>
          <w:numId w:val="0"/>
        </w:numPr>
        <w:ind w:left="567"/>
      </w:pPr>
      <w:hyperlink r:id="rId24" w:history="1">
        <w:r w:rsidR="006560A7" w:rsidRPr="006560A7">
          <w:rPr>
            <w:rStyle w:val="Collegamentoipertestuale"/>
          </w:rPr>
          <w:t>http://www.cplusplus.com/reference/</w:t>
        </w:r>
      </w:hyperlink>
    </w:p>
    <w:p w14:paraId="35AD6B26" w14:textId="77777777" w:rsidR="00610771" w:rsidRDefault="00610771">
      <w:pPr>
        <w:pStyle w:val="Nonnumberednewpage"/>
      </w:pPr>
      <w:bookmarkStart w:id="30" w:name="_Toc393107361"/>
      <w:r>
        <w:lastRenderedPageBreak/>
        <w:t>Indice</w:t>
      </w:r>
      <w:bookmarkEnd w:id="30"/>
    </w:p>
    <w:p w14:paraId="5F08FA61" w14:textId="77777777" w:rsidR="007C6FB8" w:rsidRDefault="00610771">
      <w:pPr>
        <w:pStyle w:val="Sommario1"/>
        <w:rPr>
          <w:rFonts w:asciiTheme="minorHAnsi" w:eastAsiaTheme="minorEastAsia" w:hAnsiTheme="minorHAnsi" w:cstheme="minorBidi"/>
          <w:b w:val="0"/>
          <w:caps w:val="0"/>
          <w:sz w:val="22"/>
          <w:szCs w:val="22"/>
        </w:rPr>
      </w:pPr>
      <w:r>
        <w:fldChar w:fldCharType="begin"/>
      </w:r>
      <w:r>
        <w:instrText xml:space="preserve"> TOC \o "1-3" \t "Abstract;1" </w:instrText>
      </w:r>
      <w:r>
        <w:fldChar w:fldCharType="separate"/>
      </w:r>
      <w:r w:rsidR="007C6FB8">
        <w:t>Sommario</w:t>
      </w:r>
      <w:r w:rsidR="007C6FB8">
        <w:tab/>
      </w:r>
      <w:r w:rsidR="007C6FB8">
        <w:fldChar w:fldCharType="begin"/>
      </w:r>
      <w:r w:rsidR="007C6FB8">
        <w:instrText xml:space="preserve"> PAGEREF _Toc393107337 \h </w:instrText>
      </w:r>
      <w:r w:rsidR="007C6FB8">
        <w:fldChar w:fldCharType="separate"/>
      </w:r>
      <w:r w:rsidR="002C0782">
        <w:t>1</w:t>
      </w:r>
      <w:r w:rsidR="007C6FB8">
        <w:fldChar w:fldCharType="end"/>
      </w:r>
    </w:p>
    <w:p w14:paraId="767A4B54" w14:textId="77777777" w:rsidR="007C6FB8" w:rsidRDefault="007C6FB8">
      <w:pPr>
        <w:pStyle w:val="Sommario1"/>
        <w:rPr>
          <w:rFonts w:asciiTheme="minorHAnsi" w:eastAsiaTheme="minorEastAsia" w:hAnsiTheme="minorHAnsi" w:cstheme="minorBidi"/>
          <w:b w:val="0"/>
          <w:caps w:val="0"/>
          <w:sz w:val="22"/>
          <w:szCs w:val="22"/>
        </w:rPr>
      </w:pPr>
      <w:r>
        <w:t>1.</w:t>
      </w:r>
      <w:r>
        <w:rPr>
          <w:rFonts w:asciiTheme="minorHAnsi" w:eastAsiaTheme="minorEastAsia" w:hAnsiTheme="minorHAnsi" w:cstheme="minorBidi"/>
          <w:b w:val="0"/>
          <w:caps w:val="0"/>
          <w:sz w:val="22"/>
          <w:szCs w:val="22"/>
        </w:rPr>
        <w:tab/>
      </w:r>
      <w:r>
        <w:t>Introduzione</w:t>
      </w:r>
      <w:r>
        <w:tab/>
      </w:r>
      <w:r>
        <w:fldChar w:fldCharType="begin"/>
      </w:r>
      <w:r>
        <w:instrText xml:space="preserve"> PAGEREF _Toc393107338 \h </w:instrText>
      </w:r>
      <w:r>
        <w:fldChar w:fldCharType="separate"/>
      </w:r>
      <w:r w:rsidR="002C0782">
        <w:t>1</w:t>
      </w:r>
      <w:r>
        <w:fldChar w:fldCharType="end"/>
      </w:r>
    </w:p>
    <w:p w14:paraId="4CA8CB87" w14:textId="77777777" w:rsidR="007C6FB8" w:rsidRDefault="007C6FB8">
      <w:pPr>
        <w:pStyle w:val="Sommario2"/>
        <w:rPr>
          <w:rFonts w:asciiTheme="minorHAnsi" w:eastAsiaTheme="minorEastAsia" w:hAnsiTheme="minorHAnsi" w:cstheme="minorBidi"/>
          <w:b w:val="0"/>
          <w:sz w:val="22"/>
          <w:szCs w:val="22"/>
        </w:rPr>
      </w:pPr>
      <w:r>
        <w:t>1.1.</w:t>
      </w:r>
      <w:r>
        <w:rPr>
          <w:rFonts w:asciiTheme="minorHAnsi" w:eastAsiaTheme="minorEastAsia" w:hAnsiTheme="minorHAnsi" w:cstheme="minorBidi"/>
          <w:b w:val="0"/>
          <w:sz w:val="22"/>
          <w:szCs w:val="22"/>
        </w:rPr>
        <w:tab/>
      </w:r>
      <w:r>
        <w:t>GitHub</w:t>
      </w:r>
      <w:r>
        <w:tab/>
      </w:r>
      <w:r>
        <w:fldChar w:fldCharType="begin"/>
      </w:r>
      <w:r>
        <w:instrText xml:space="preserve"> PAGEREF _Toc393107339 \h </w:instrText>
      </w:r>
      <w:r>
        <w:fldChar w:fldCharType="separate"/>
      </w:r>
      <w:r w:rsidR="002C0782">
        <w:t>1</w:t>
      </w:r>
      <w:r>
        <w:fldChar w:fldCharType="end"/>
      </w:r>
    </w:p>
    <w:p w14:paraId="0294D72F" w14:textId="77777777" w:rsidR="007C6FB8" w:rsidRDefault="007C6FB8">
      <w:pPr>
        <w:pStyle w:val="Sommario2"/>
        <w:rPr>
          <w:rFonts w:asciiTheme="minorHAnsi" w:eastAsiaTheme="minorEastAsia" w:hAnsiTheme="minorHAnsi" w:cstheme="minorBidi"/>
          <w:b w:val="0"/>
          <w:sz w:val="22"/>
          <w:szCs w:val="22"/>
        </w:rPr>
      </w:pPr>
      <w:r>
        <w:t>1.2.</w:t>
      </w:r>
      <w:r>
        <w:rPr>
          <w:rFonts w:asciiTheme="minorHAnsi" w:eastAsiaTheme="minorEastAsia" w:hAnsiTheme="minorHAnsi" w:cstheme="minorBidi"/>
          <w:b w:val="0"/>
          <w:sz w:val="22"/>
          <w:szCs w:val="22"/>
        </w:rPr>
        <w:tab/>
      </w:r>
      <w:r>
        <w:t>Sistema destinatario</w:t>
      </w:r>
      <w:r>
        <w:tab/>
      </w:r>
      <w:r>
        <w:fldChar w:fldCharType="begin"/>
      </w:r>
      <w:r>
        <w:instrText xml:space="preserve"> PAGEREF _Toc393107340 \h </w:instrText>
      </w:r>
      <w:r>
        <w:fldChar w:fldCharType="separate"/>
      </w:r>
      <w:r w:rsidR="002C0782">
        <w:t>1</w:t>
      </w:r>
      <w:r>
        <w:fldChar w:fldCharType="end"/>
      </w:r>
    </w:p>
    <w:p w14:paraId="230FD116" w14:textId="77777777" w:rsidR="007C6FB8" w:rsidRDefault="007C6FB8">
      <w:pPr>
        <w:pStyle w:val="Sommario1"/>
        <w:rPr>
          <w:rFonts w:asciiTheme="minorHAnsi" w:eastAsiaTheme="minorEastAsia" w:hAnsiTheme="minorHAnsi" w:cstheme="minorBidi"/>
          <w:b w:val="0"/>
          <w:caps w:val="0"/>
          <w:sz w:val="22"/>
          <w:szCs w:val="22"/>
        </w:rPr>
      </w:pPr>
      <w:r>
        <w:t>2.</w:t>
      </w:r>
      <w:r>
        <w:rPr>
          <w:rFonts w:asciiTheme="minorHAnsi" w:eastAsiaTheme="minorEastAsia" w:hAnsiTheme="minorHAnsi" w:cstheme="minorBidi"/>
          <w:b w:val="0"/>
          <w:caps w:val="0"/>
          <w:sz w:val="22"/>
          <w:szCs w:val="22"/>
        </w:rPr>
        <w:tab/>
      </w:r>
      <w:r>
        <w:t>Il problema affrontato</w:t>
      </w:r>
      <w:r>
        <w:tab/>
      </w:r>
      <w:r>
        <w:fldChar w:fldCharType="begin"/>
      </w:r>
      <w:r>
        <w:instrText xml:space="preserve"> PAGEREF _Toc393107341 \h </w:instrText>
      </w:r>
      <w:r>
        <w:fldChar w:fldCharType="separate"/>
      </w:r>
      <w:r w:rsidR="002C0782">
        <w:t>2</w:t>
      </w:r>
      <w:r>
        <w:fldChar w:fldCharType="end"/>
      </w:r>
    </w:p>
    <w:p w14:paraId="30D4F683" w14:textId="77777777" w:rsidR="007C6FB8" w:rsidRDefault="007C6FB8">
      <w:pPr>
        <w:pStyle w:val="Sommario2"/>
        <w:rPr>
          <w:rFonts w:asciiTheme="minorHAnsi" w:eastAsiaTheme="minorEastAsia" w:hAnsiTheme="minorHAnsi" w:cstheme="minorBidi"/>
          <w:b w:val="0"/>
          <w:sz w:val="22"/>
          <w:szCs w:val="22"/>
        </w:rPr>
      </w:pPr>
      <w:r>
        <w:t>2.1.</w:t>
      </w:r>
      <w:r>
        <w:rPr>
          <w:rFonts w:asciiTheme="minorHAnsi" w:eastAsiaTheme="minorEastAsia" w:hAnsiTheme="minorHAnsi" w:cstheme="minorBidi"/>
          <w:b w:val="0"/>
          <w:sz w:val="22"/>
          <w:szCs w:val="22"/>
        </w:rPr>
        <w:tab/>
      </w:r>
      <w:r>
        <w:t>Esplorazione del settore circolare</w:t>
      </w:r>
      <w:r>
        <w:tab/>
      </w:r>
      <w:r>
        <w:fldChar w:fldCharType="begin"/>
      </w:r>
      <w:r>
        <w:instrText xml:space="preserve"> PAGEREF _Toc393107342 \h </w:instrText>
      </w:r>
      <w:r>
        <w:fldChar w:fldCharType="separate"/>
      </w:r>
      <w:r w:rsidR="002C0782">
        <w:t>2</w:t>
      </w:r>
      <w:r>
        <w:fldChar w:fldCharType="end"/>
      </w:r>
    </w:p>
    <w:p w14:paraId="7501CEF0" w14:textId="77777777" w:rsidR="007C6FB8" w:rsidRDefault="007C6FB8">
      <w:pPr>
        <w:pStyle w:val="Sommario2"/>
        <w:rPr>
          <w:rFonts w:asciiTheme="minorHAnsi" w:eastAsiaTheme="minorEastAsia" w:hAnsiTheme="minorHAnsi" w:cstheme="minorBidi"/>
          <w:b w:val="0"/>
          <w:sz w:val="22"/>
          <w:szCs w:val="22"/>
        </w:rPr>
      </w:pPr>
      <w:r>
        <w:t>2.2.</w:t>
      </w:r>
      <w:r>
        <w:rPr>
          <w:rFonts w:asciiTheme="minorHAnsi" w:eastAsiaTheme="minorEastAsia" w:hAnsiTheme="minorHAnsi" w:cstheme="minorBidi"/>
          <w:b w:val="0"/>
          <w:sz w:val="22"/>
          <w:szCs w:val="22"/>
        </w:rPr>
        <w:tab/>
      </w:r>
      <w:r>
        <w:t>Gestione dei codici QR noti e riconosciuti</w:t>
      </w:r>
      <w:r>
        <w:tab/>
      </w:r>
      <w:r>
        <w:fldChar w:fldCharType="begin"/>
      </w:r>
      <w:r>
        <w:instrText xml:space="preserve"> PAGEREF _Toc393107343 \h </w:instrText>
      </w:r>
      <w:r>
        <w:fldChar w:fldCharType="separate"/>
      </w:r>
      <w:r w:rsidR="002C0782">
        <w:t>2</w:t>
      </w:r>
      <w:r>
        <w:fldChar w:fldCharType="end"/>
      </w:r>
    </w:p>
    <w:p w14:paraId="616CB4BD" w14:textId="77777777" w:rsidR="007C6FB8" w:rsidRDefault="007C6FB8">
      <w:pPr>
        <w:pStyle w:val="Sommario2"/>
        <w:rPr>
          <w:rFonts w:asciiTheme="minorHAnsi" w:eastAsiaTheme="minorEastAsia" w:hAnsiTheme="minorHAnsi" w:cstheme="minorBidi"/>
          <w:b w:val="0"/>
          <w:sz w:val="22"/>
          <w:szCs w:val="22"/>
        </w:rPr>
      </w:pPr>
      <w:r>
        <w:t>2.3.</w:t>
      </w:r>
      <w:r>
        <w:rPr>
          <w:rFonts w:asciiTheme="minorHAnsi" w:eastAsiaTheme="minorEastAsia" w:hAnsiTheme="minorHAnsi" w:cstheme="minorBidi"/>
          <w:b w:val="0"/>
          <w:sz w:val="22"/>
          <w:szCs w:val="22"/>
        </w:rPr>
        <w:tab/>
      </w:r>
      <w:r>
        <w:t>Il problema della localizzazione</w:t>
      </w:r>
      <w:r>
        <w:tab/>
      </w:r>
      <w:r>
        <w:fldChar w:fldCharType="begin"/>
      </w:r>
      <w:r>
        <w:instrText xml:space="preserve"> PAGEREF _Toc393107344 \h </w:instrText>
      </w:r>
      <w:r>
        <w:fldChar w:fldCharType="separate"/>
      </w:r>
      <w:r w:rsidR="002C0782">
        <w:t>2</w:t>
      </w:r>
      <w:r>
        <w:fldChar w:fldCharType="end"/>
      </w:r>
    </w:p>
    <w:p w14:paraId="225E91B3" w14:textId="77777777" w:rsidR="007C6FB8" w:rsidRDefault="007C6FB8">
      <w:pPr>
        <w:pStyle w:val="Sommario1"/>
        <w:rPr>
          <w:rFonts w:asciiTheme="minorHAnsi" w:eastAsiaTheme="minorEastAsia" w:hAnsiTheme="minorHAnsi" w:cstheme="minorBidi"/>
          <w:b w:val="0"/>
          <w:caps w:val="0"/>
          <w:sz w:val="22"/>
          <w:szCs w:val="22"/>
        </w:rPr>
      </w:pPr>
      <w:r>
        <w:t>3.</w:t>
      </w:r>
      <w:r>
        <w:rPr>
          <w:rFonts w:asciiTheme="minorHAnsi" w:eastAsiaTheme="minorEastAsia" w:hAnsiTheme="minorHAnsi" w:cstheme="minorBidi"/>
          <w:b w:val="0"/>
          <w:caps w:val="0"/>
          <w:sz w:val="22"/>
          <w:szCs w:val="22"/>
        </w:rPr>
        <w:tab/>
      </w:r>
      <w:r>
        <w:t>La soluzione adottata</w:t>
      </w:r>
      <w:r>
        <w:tab/>
      </w:r>
      <w:r>
        <w:fldChar w:fldCharType="begin"/>
      </w:r>
      <w:r>
        <w:instrText xml:space="preserve"> PAGEREF _Toc393107345 \h </w:instrText>
      </w:r>
      <w:r>
        <w:fldChar w:fldCharType="separate"/>
      </w:r>
      <w:r w:rsidR="002C0782">
        <w:t>2</w:t>
      </w:r>
      <w:r>
        <w:fldChar w:fldCharType="end"/>
      </w:r>
    </w:p>
    <w:p w14:paraId="21084E1B" w14:textId="77777777" w:rsidR="007C6FB8" w:rsidRDefault="007C6FB8">
      <w:pPr>
        <w:pStyle w:val="Sommario2"/>
        <w:rPr>
          <w:rFonts w:asciiTheme="minorHAnsi" w:eastAsiaTheme="minorEastAsia" w:hAnsiTheme="minorHAnsi" w:cstheme="minorBidi"/>
          <w:b w:val="0"/>
          <w:sz w:val="22"/>
          <w:szCs w:val="22"/>
        </w:rPr>
      </w:pPr>
      <w:r>
        <w:t>3.1.</w:t>
      </w:r>
      <w:r>
        <w:rPr>
          <w:rFonts w:asciiTheme="minorHAnsi" w:eastAsiaTheme="minorEastAsia" w:hAnsiTheme="minorHAnsi" w:cstheme="minorBidi"/>
          <w:b w:val="0"/>
          <w:sz w:val="22"/>
          <w:szCs w:val="22"/>
        </w:rPr>
        <w:tab/>
      </w:r>
      <w:r>
        <w:t>Riprogettazione software</w:t>
      </w:r>
      <w:r>
        <w:tab/>
      </w:r>
      <w:r>
        <w:fldChar w:fldCharType="begin"/>
      </w:r>
      <w:r>
        <w:instrText xml:space="preserve"> PAGEREF _Toc393107346 \h </w:instrText>
      </w:r>
      <w:r>
        <w:fldChar w:fldCharType="separate"/>
      </w:r>
      <w:r w:rsidR="002C0782">
        <w:t>3</w:t>
      </w:r>
      <w:r>
        <w:fldChar w:fldCharType="end"/>
      </w:r>
    </w:p>
    <w:p w14:paraId="56A91FA0"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3.1.1.</w:t>
      </w:r>
      <w:r>
        <w:rPr>
          <w:rFonts w:asciiTheme="minorHAnsi" w:eastAsiaTheme="minorEastAsia" w:hAnsiTheme="minorHAnsi" w:cstheme="minorBidi"/>
          <w:noProof/>
          <w:sz w:val="22"/>
          <w:szCs w:val="22"/>
        </w:rPr>
        <w:tab/>
      </w:r>
      <w:r>
        <w:rPr>
          <w:noProof/>
        </w:rPr>
        <w:t>Diagramma delle classi</w:t>
      </w:r>
      <w:r>
        <w:rPr>
          <w:noProof/>
        </w:rPr>
        <w:tab/>
      </w:r>
      <w:r>
        <w:rPr>
          <w:noProof/>
        </w:rPr>
        <w:fldChar w:fldCharType="begin"/>
      </w:r>
      <w:r>
        <w:rPr>
          <w:noProof/>
        </w:rPr>
        <w:instrText xml:space="preserve"> PAGEREF _Toc393107347 \h </w:instrText>
      </w:r>
      <w:r>
        <w:rPr>
          <w:noProof/>
        </w:rPr>
      </w:r>
      <w:r>
        <w:rPr>
          <w:noProof/>
        </w:rPr>
        <w:fldChar w:fldCharType="separate"/>
      </w:r>
      <w:r w:rsidR="002C0782">
        <w:rPr>
          <w:noProof/>
        </w:rPr>
        <w:t>3</w:t>
      </w:r>
      <w:r>
        <w:rPr>
          <w:noProof/>
        </w:rPr>
        <w:fldChar w:fldCharType="end"/>
      </w:r>
    </w:p>
    <w:p w14:paraId="312F1158"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3.1.2.</w:t>
      </w:r>
      <w:r>
        <w:rPr>
          <w:rFonts w:asciiTheme="minorHAnsi" w:eastAsiaTheme="minorEastAsia" w:hAnsiTheme="minorHAnsi" w:cstheme="minorBidi"/>
          <w:noProof/>
          <w:sz w:val="22"/>
          <w:szCs w:val="22"/>
        </w:rPr>
        <w:tab/>
      </w:r>
      <w:r>
        <w:rPr>
          <w:noProof/>
        </w:rPr>
        <w:t>Base di conoscenza del mondo</w:t>
      </w:r>
      <w:r>
        <w:rPr>
          <w:noProof/>
        </w:rPr>
        <w:tab/>
      </w:r>
      <w:r>
        <w:rPr>
          <w:noProof/>
        </w:rPr>
        <w:fldChar w:fldCharType="begin"/>
      </w:r>
      <w:r>
        <w:rPr>
          <w:noProof/>
        </w:rPr>
        <w:instrText xml:space="preserve"> PAGEREF _Toc393107348 \h </w:instrText>
      </w:r>
      <w:r>
        <w:rPr>
          <w:noProof/>
        </w:rPr>
      </w:r>
      <w:r>
        <w:rPr>
          <w:noProof/>
        </w:rPr>
        <w:fldChar w:fldCharType="separate"/>
      </w:r>
      <w:r w:rsidR="002C0782">
        <w:rPr>
          <w:noProof/>
        </w:rPr>
        <w:t>4</w:t>
      </w:r>
      <w:r>
        <w:rPr>
          <w:noProof/>
        </w:rPr>
        <w:fldChar w:fldCharType="end"/>
      </w:r>
    </w:p>
    <w:p w14:paraId="75B93D19"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3.1.3.</w:t>
      </w:r>
      <w:r>
        <w:rPr>
          <w:rFonts w:asciiTheme="minorHAnsi" w:eastAsiaTheme="minorEastAsia" w:hAnsiTheme="minorHAnsi" w:cstheme="minorBidi"/>
          <w:noProof/>
          <w:sz w:val="22"/>
          <w:szCs w:val="22"/>
        </w:rPr>
        <w:tab/>
      </w:r>
      <w:r>
        <w:rPr>
          <w:noProof/>
        </w:rPr>
        <w:t>Macchina a stati</w:t>
      </w:r>
      <w:r>
        <w:rPr>
          <w:noProof/>
        </w:rPr>
        <w:tab/>
      </w:r>
      <w:r>
        <w:rPr>
          <w:noProof/>
        </w:rPr>
        <w:fldChar w:fldCharType="begin"/>
      </w:r>
      <w:r>
        <w:rPr>
          <w:noProof/>
        </w:rPr>
        <w:instrText xml:space="preserve"> PAGEREF _Toc393107349 \h </w:instrText>
      </w:r>
      <w:r>
        <w:rPr>
          <w:noProof/>
        </w:rPr>
      </w:r>
      <w:r>
        <w:rPr>
          <w:noProof/>
        </w:rPr>
        <w:fldChar w:fldCharType="separate"/>
      </w:r>
      <w:r w:rsidR="002C0782">
        <w:rPr>
          <w:noProof/>
        </w:rPr>
        <w:t>4</w:t>
      </w:r>
      <w:r>
        <w:rPr>
          <w:noProof/>
        </w:rPr>
        <w:fldChar w:fldCharType="end"/>
      </w:r>
    </w:p>
    <w:p w14:paraId="5E69EA02" w14:textId="77777777" w:rsidR="007C6FB8" w:rsidRDefault="007C6FB8">
      <w:pPr>
        <w:pStyle w:val="Sommario2"/>
        <w:rPr>
          <w:rFonts w:asciiTheme="minorHAnsi" w:eastAsiaTheme="minorEastAsia" w:hAnsiTheme="minorHAnsi" w:cstheme="minorBidi"/>
          <w:b w:val="0"/>
          <w:sz w:val="22"/>
          <w:szCs w:val="22"/>
        </w:rPr>
      </w:pPr>
      <w:r>
        <w:t>3.2.</w:t>
      </w:r>
      <w:r>
        <w:rPr>
          <w:rFonts w:asciiTheme="minorHAnsi" w:eastAsiaTheme="minorEastAsia" w:hAnsiTheme="minorHAnsi" w:cstheme="minorBidi"/>
          <w:b w:val="0"/>
          <w:sz w:val="22"/>
          <w:szCs w:val="22"/>
        </w:rPr>
        <w:tab/>
      </w:r>
      <w:r>
        <w:t>Risoluzione del problema geometrico</w:t>
      </w:r>
      <w:r>
        <w:tab/>
      </w:r>
      <w:r>
        <w:fldChar w:fldCharType="begin"/>
      </w:r>
      <w:r>
        <w:instrText xml:space="preserve"> PAGEREF _Toc393107350 \h </w:instrText>
      </w:r>
      <w:r>
        <w:fldChar w:fldCharType="separate"/>
      </w:r>
      <w:r w:rsidR="002C0782">
        <w:t>7</w:t>
      </w:r>
      <w:r>
        <w:fldChar w:fldCharType="end"/>
      </w:r>
    </w:p>
    <w:p w14:paraId="2043275E" w14:textId="77777777" w:rsidR="007C6FB8" w:rsidRDefault="007C6FB8">
      <w:pPr>
        <w:pStyle w:val="Sommario2"/>
        <w:rPr>
          <w:rFonts w:asciiTheme="minorHAnsi" w:eastAsiaTheme="minorEastAsia" w:hAnsiTheme="minorHAnsi" w:cstheme="minorBidi"/>
          <w:b w:val="0"/>
          <w:sz w:val="22"/>
          <w:szCs w:val="22"/>
        </w:rPr>
      </w:pPr>
      <w:r>
        <w:t>3.3.</w:t>
      </w:r>
      <w:r>
        <w:rPr>
          <w:rFonts w:asciiTheme="minorHAnsi" w:eastAsiaTheme="minorEastAsia" w:hAnsiTheme="minorHAnsi" w:cstheme="minorBidi"/>
          <w:b w:val="0"/>
          <w:sz w:val="22"/>
          <w:szCs w:val="22"/>
        </w:rPr>
        <w:tab/>
      </w:r>
      <w:r>
        <w:t>Risultati sperimentali</w:t>
      </w:r>
      <w:r>
        <w:tab/>
      </w:r>
      <w:r>
        <w:fldChar w:fldCharType="begin"/>
      </w:r>
      <w:r>
        <w:instrText xml:space="preserve"> PAGEREF _Toc393107351 \h </w:instrText>
      </w:r>
      <w:r>
        <w:fldChar w:fldCharType="separate"/>
      </w:r>
      <w:r w:rsidR="002C0782">
        <w:t>9</w:t>
      </w:r>
      <w:r>
        <w:fldChar w:fldCharType="end"/>
      </w:r>
    </w:p>
    <w:p w14:paraId="4B4A166B" w14:textId="77777777" w:rsidR="007C6FB8" w:rsidRDefault="007C6FB8">
      <w:pPr>
        <w:pStyle w:val="Sommario1"/>
        <w:rPr>
          <w:rFonts w:asciiTheme="minorHAnsi" w:eastAsiaTheme="minorEastAsia" w:hAnsiTheme="minorHAnsi" w:cstheme="minorBidi"/>
          <w:b w:val="0"/>
          <w:caps w:val="0"/>
          <w:sz w:val="22"/>
          <w:szCs w:val="22"/>
        </w:rPr>
      </w:pPr>
      <w:r>
        <w:t>4.</w:t>
      </w:r>
      <w:r>
        <w:rPr>
          <w:rFonts w:asciiTheme="minorHAnsi" w:eastAsiaTheme="minorEastAsia" w:hAnsiTheme="minorHAnsi" w:cstheme="minorBidi"/>
          <w:b w:val="0"/>
          <w:caps w:val="0"/>
          <w:sz w:val="22"/>
          <w:szCs w:val="22"/>
        </w:rPr>
        <w:tab/>
      </w:r>
      <w:r>
        <w:t>Modalità operative</w:t>
      </w:r>
      <w:r>
        <w:tab/>
      </w:r>
      <w:r>
        <w:fldChar w:fldCharType="begin"/>
      </w:r>
      <w:r>
        <w:instrText xml:space="preserve"> PAGEREF _Toc393107352 \h </w:instrText>
      </w:r>
      <w:r>
        <w:fldChar w:fldCharType="separate"/>
      </w:r>
      <w:r w:rsidR="002C0782">
        <w:t>11</w:t>
      </w:r>
      <w:r>
        <w:fldChar w:fldCharType="end"/>
      </w:r>
    </w:p>
    <w:p w14:paraId="744AD578" w14:textId="77777777" w:rsidR="007C6FB8" w:rsidRDefault="007C6FB8">
      <w:pPr>
        <w:pStyle w:val="Sommario2"/>
        <w:rPr>
          <w:rFonts w:asciiTheme="minorHAnsi" w:eastAsiaTheme="minorEastAsia" w:hAnsiTheme="minorHAnsi" w:cstheme="minorBidi"/>
          <w:b w:val="0"/>
          <w:sz w:val="22"/>
          <w:szCs w:val="22"/>
        </w:rPr>
      </w:pPr>
      <w:r>
        <w:t>4.1.</w:t>
      </w:r>
      <w:r>
        <w:rPr>
          <w:rFonts w:asciiTheme="minorHAnsi" w:eastAsiaTheme="minorEastAsia" w:hAnsiTheme="minorHAnsi" w:cstheme="minorBidi"/>
          <w:b w:val="0"/>
          <w:sz w:val="22"/>
          <w:szCs w:val="22"/>
        </w:rPr>
        <w:tab/>
      </w:r>
      <w:r>
        <w:t>Componenti necessari</w:t>
      </w:r>
      <w:r>
        <w:tab/>
      </w:r>
      <w:r>
        <w:fldChar w:fldCharType="begin"/>
      </w:r>
      <w:r>
        <w:instrText xml:space="preserve"> PAGEREF _Toc393107353 \h </w:instrText>
      </w:r>
      <w:r>
        <w:fldChar w:fldCharType="separate"/>
      </w:r>
      <w:r w:rsidR="002C0782">
        <w:t>11</w:t>
      </w:r>
      <w:r>
        <w:fldChar w:fldCharType="end"/>
      </w:r>
    </w:p>
    <w:p w14:paraId="75EC4B2F" w14:textId="77777777" w:rsidR="007C6FB8" w:rsidRDefault="007C6FB8">
      <w:pPr>
        <w:pStyle w:val="Sommario2"/>
        <w:rPr>
          <w:rFonts w:asciiTheme="minorHAnsi" w:eastAsiaTheme="minorEastAsia" w:hAnsiTheme="minorHAnsi" w:cstheme="minorBidi"/>
          <w:b w:val="0"/>
          <w:sz w:val="22"/>
          <w:szCs w:val="22"/>
        </w:rPr>
      </w:pPr>
      <w:r>
        <w:t>4.2.</w:t>
      </w:r>
      <w:r>
        <w:rPr>
          <w:rFonts w:asciiTheme="minorHAnsi" w:eastAsiaTheme="minorEastAsia" w:hAnsiTheme="minorHAnsi" w:cstheme="minorBidi"/>
          <w:b w:val="0"/>
          <w:sz w:val="22"/>
          <w:szCs w:val="22"/>
        </w:rPr>
        <w:tab/>
      </w:r>
      <w:r>
        <w:t>Modalità di installazione</w:t>
      </w:r>
      <w:r>
        <w:tab/>
      </w:r>
      <w:r>
        <w:fldChar w:fldCharType="begin"/>
      </w:r>
      <w:r>
        <w:instrText xml:space="preserve"> PAGEREF _Toc393107354 \h </w:instrText>
      </w:r>
      <w:r>
        <w:fldChar w:fldCharType="separate"/>
      </w:r>
      <w:r w:rsidR="002C0782">
        <w:t>11</w:t>
      </w:r>
      <w:r>
        <w:fldChar w:fldCharType="end"/>
      </w:r>
    </w:p>
    <w:p w14:paraId="050D4E2D" w14:textId="77777777" w:rsidR="007C6FB8" w:rsidRDefault="007C6FB8">
      <w:pPr>
        <w:pStyle w:val="Sommario2"/>
        <w:rPr>
          <w:rFonts w:asciiTheme="minorHAnsi" w:eastAsiaTheme="minorEastAsia" w:hAnsiTheme="minorHAnsi" w:cstheme="minorBidi"/>
          <w:b w:val="0"/>
          <w:sz w:val="22"/>
          <w:szCs w:val="22"/>
        </w:rPr>
      </w:pPr>
      <w:r>
        <w:t>4.3.</w:t>
      </w:r>
      <w:r>
        <w:rPr>
          <w:rFonts w:asciiTheme="minorHAnsi" w:eastAsiaTheme="minorEastAsia" w:hAnsiTheme="minorHAnsi" w:cstheme="minorBidi"/>
          <w:b w:val="0"/>
          <w:sz w:val="22"/>
          <w:szCs w:val="22"/>
        </w:rPr>
        <w:tab/>
      </w:r>
      <w:r>
        <w:t>Modalità di taratura</w:t>
      </w:r>
      <w:r>
        <w:tab/>
      </w:r>
      <w:r>
        <w:fldChar w:fldCharType="begin"/>
      </w:r>
      <w:r>
        <w:instrText xml:space="preserve"> PAGEREF _Toc393107355 \h </w:instrText>
      </w:r>
      <w:r>
        <w:fldChar w:fldCharType="separate"/>
      </w:r>
      <w:r w:rsidR="002C0782">
        <w:t>11</w:t>
      </w:r>
      <w:r>
        <w:fldChar w:fldCharType="end"/>
      </w:r>
    </w:p>
    <w:p w14:paraId="6A7CD0D0"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4.3.1.</w:t>
      </w:r>
      <w:r>
        <w:rPr>
          <w:rFonts w:asciiTheme="minorHAnsi" w:eastAsiaTheme="minorEastAsia" w:hAnsiTheme="minorHAnsi" w:cstheme="minorBidi"/>
          <w:noProof/>
          <w:sz w:val="22"/>
          <w:szCs w:val="22"/>
        </w:rPr>
        <w:tab/>
      </w:r>
      <w:r>
        <w:rPr>
          <w:noProof/>
        </w:rPr>
        <w:t>Calibrazione della videocamera</w:t>
      </w:r>
      <w:r>
        <w:rPr>
          <w:noProof/>
        </w:rPr>
        <w:tab/>
      </w:r>
      <w:r>
        <w:rPr>
          <w:noProof/>
        </w:rPr>
        <w:fldChar w:fldCharType="begin"/>
      </w:r>
      <w:r>
        <w:rPr>
          <w:noProof/>
        </w:rPr>
        <w:instrText xml:space="preserve"> PAGEREF _Toc393107356 \h </w:instrText>
      </w:r>
      <w:r>
        <w:rPr>
          <w:noProof/>
        </w:rPr>
      </w:r>
      <w:r>
        <w:rPr>
          <w:noProof/>
        </w:rPr>
        <w:fldChar w:fldCharType="separate"/>
      </w:r>
      <w:r w:rsidR="002C0782">
        <w:rPr>
          <w:noProof/>
        </w:rPr>
        <w:t>11</w:t>
      </w:r>
      <w:r>
        <w:rPr>
          <w:noProof/>
        </w:rPr>
        <w:fldChar w:fldCharType="end"/>
      </w:r>
    </w:p>
    <w:p w14:paraId="5163ABCE"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4.3.2.</w:t>
      </w:r>
      <w:r>
        <w:rPr>
          <w:rFonts w:asciiTheme="minorHAnsi" w:eastAsiaTheme="minorEastAsia" w:hAnsiTheme="minorHAnsi" w:cstheme="minorBidi"/>
          <w:noProof/>
          <w:sz w:val="22"/>
          <w:szCs w:val="22"/>
        </w:rPr>
        <w:tab/>
      </w:r>
      <w:r>
        <w:rPr>
          <w:noProof/>
        </w:rPr>
        <w:t>Conoscenza a priori del mondo esplorato</w:t>
      </w:r>
      <w:r>
        <w:rPr>
          <w:noProof/>
        </w:rPr>
        <w:tab/>
      </w:r>
      <w:r>
        <w:rPr>
          <w:noProof/>
        </w:rPr>
        <w:fldChar w:fldCharType="begin"/>
      </w:r>
      <w:r>
        <w:rPr>
          <w:noProof/>
        </w:rPr>
        <w:instrText xml:space="preserve"> PAGEREF _Toc393107357 \h </w:instrText>
      </w:r>
      <w:r>
        <w:rPr>
          <w:noProof/>
        </w:rPr>
      </w:r>
      <w:r>
        <w:rPr>
          <w:noProof/>
        </w:rPr>
        <w:fldChar w:fldCharType="separate"/>
      </w:r>
      <w:r w:rsidR="002C0782">
        <w:rPr>
          <w:noProof/>
        </w:rPr>
        <w:t>11</w:t>
      </w:r>
      <w:r>
        <w:rPr>
          <w:noProof/>
        </w:rPr>
        <w:fldChar w:fldCharType="end"/>
      </w:r>
    </w:p>
    <w:p w14:paraId="77C2DB6B" w14:textId="77777777" w:rsidR="007C6FB8" w:rsidRDefault="007C6FB8">
      <w:pPr>
        <w:pStyle w:val="Sommario3"/>
        <w:tabs>
          <w:tab w:val="left" w:pos="960"/>
          <w:tab w:val="right" w:leader="dot" w:pos="8413"/>
        </w:tabs>
        <w:rPr>
          <w:rFonts w:asciiTheme="minorHAnsi" w:eastAsiaTheme="minorEastAsia" w:hAnsiTheme="minorHAnsi" w:cstheme="minorBidi"/>
          <w:noProof/>
          <w:sz w:val="22"/>
          <w:szCs w:val="22"/>
        </w:rPr>
      </w:pPr>
      <w:r>
        <w:rPr>
          <w:noProof/>
        </w:rPr>
        <w:t>4.3.3.</w:t>
      </w:r>
      <w:r>
        <w:rPr>
          <w:rFonts w:asciiTheme="minorHAnsi" w:eastAsiaTheme="minorEastAsia" w:hAnsiTheme="minorHAnsi" w:cstheme="minorBidi"/>
          <w:noProof/>
          <w:sz w:val="22"/>
          <w:szCs w:val="22"/>
        </w:rPr>
        <w:tab/>
      </w:r>
      <w:r>
        <w:rPr>
          <w:noProof/>
        </w:rPr>
        <w:t>Parametri di funzionamento</w:t>
      </w:r>
      <w:r>
        <w:rPr>
          <w:noProof/>
        </w:rPr>
        <w:tab/>
      </w:r>
      <w:r>
        <w:rPr>
          <w:noProof/>
        </w:rPr>
        <w:fldChar w:fldCharType="begin"/>
      </w:r>
      <w:r>
        <w:rPr>
          <w:noProof/>
        </w:rPr>
        <w:instrText xml:space="preserve"> PAGEREF _Toc393107358 \h </w:instrText>
      </w:r>
      <w:r>
        <w:rPr>
          <w:noProof/>
        </w:rPr>
      </w:r>
      <w:r>
        <w:rPr>
          <w:noProof/>
        </w:rPr>
        <w:fldChar w:fldCharType="separate"/>
      </w:r>
      <w:r w:rsidR="002C0782">
        <w:rPr>
          <w:noProof/>
        </w:rPr>
        <w:t>11</w:t>
      </w:r>
      <w:r>
        <w:rPr>
          <w:noProof/>
        </w:rPr>
        <w:fldChar w:fldCharType="end"/>
      </w:r>
    </w:p>
    <w:p w14:paraId="0968930F" w14:textId="77777777" w:rsidR="007C6FB8" w:rsidRDefault="007C6FB8">
      <w:pPr>
        <w:pStyle w:val="Sommario1"/>
        <w:rPr>
          <w:rFonts w:asciiTheme="minorHAnsi" w:eastAsiaTheme="minorEastAsia" w:hAnsiTheme="minorHAnsi" w:cstheme="minorBidi"/>
          <w:b w:val="0"/>
          <w:caps w:val="0"/>
          <w:sz w:val="22"/>
          <w:szCs w:val="22"/>
        </w:rPr>
      </w:pPr>
      <w:r>
        <w:t>5.</w:t>
      </w:r>
      <w:r>
        <w:rPr>
          <w:rFonts w:asciiTheme="minorHAnsi" w:eastAsiaTheme="minorEastAsia" w:hAnsiTheme="minorHAnsi" w:cstheme="minorBidi"/>
          <w:b w:val="0"/>
          <w:caps w:val="0"/>
          <w:sz w:val="22"/>
          <w:szCs w:val="22"/>
        </w:rPr>
        <w:tab/>
      </w:r>
      <w:r>
        <w:t>Conclusioni e sviluppi futuri</w:t>
      </w:r>
      <w:r>
        <w:tab/>
      </w:r>
      <w:r>
        <w:fldChar w:fldCharType="begin"/>
      </w:r>
      <w:r>
        <w:instrText xml:space="preserve"> PAGEREF _Toc393107359 \h </w:instrText>
      </w:r>
      <w:r>
        <w:fldChar w:fldCharType="separate"/>
      </w:r>
      <w:r w:rsidR="002C0782">
        <w:t>12</w:t>
      </w:r>
      <w:r>
        <w:fldChar w:fldCharType="end"/>
      </w:r>
    </w:p>
    <w:p w14:paraId="0BDE4B3E" w14:textId="77777777" w:rsidR="007C6FB8" w:rsidRDefault="007C6FB8">
      <w:pPr>
        <w:pStyle w:val="Sommario1"/>
        <w:rPr>
          <w:rFonts w:asciiTheme="minorHAnsi" w:eastAsiaTheme="minorEastAsia" w:hAnsiTheme="minorHAnsi" w:cstheme="minorBidi"/>
          <w:b w:val="0"/>
          <w:caps w:val="0"/>
          <w:sz w:val="22"/>
          <w:szCs w:val="22"/>
        </w:rPr>
      </w:pPr>
      <w:r>
        <w:t>Bibliografia</w:t>
      </w:r>
      <w:r>
        <w:tab/>
      </w:r>
      <w:r>
        <w:fldChar w:fldCharType="begin"/>
      </w:r>
      <w:r>
        <w:instrText xml:space="preserve"> PAGEREF _Toc393107360 \h </w:instrText>
      </w:r>
      <w:r>
        <w:fldChar w:fldCharType="separate"/>
      </w:r>
      <w:r w:rsidR="002C0782">
        <w:t>13</w:t>
      </w:r>
      <w:r>
        <w:fldChar w:fldCharType="end"/>
      </w:r>
    </w:p>
    <w:p w14:paraId="69F9441D" w14:textId="77777777" w:rsidR="007C6FB8" w:rsidRDefault="007C6FB8">
      <w:pPr>
        <w:pStyle w:val="Sommario1"/>
        <w:rPr>
          <w:rFonts w:asciiTheme="minorHAnsi" w:eastAsiaTheme="minorEastAsia" w:hAnsiTheme="minorHAnsi" w:cstheme="minorBidi"/>
          <w:b w:val="0"/>
          <w:caps w:val="0"/>
          <w:sz w:val="22"/>
          <w:szCs w:val="22"/>
        </w:rPr>
      </w:pPr>
      <w:r>
        <w:t>Indice</w:t>
      </w:r>
      <w:r>
        <w:tab/>
      </w:r>
      <w:r>
        <w:fldChar w:fldCharType="begin"/>
      </w:r>
      <w:r>
        <w:instrText xml:space="preserve"> PAGEREF _Toc393107361 \h </w:instrText>
      </w:r>
      <w:r>
        <w:fldChar w:fldCharType="separate"/>
      </w:r>
      <w:r w:rsidR="002C0782">
        <w:t>14</w:t>
      </w:r>
      <w:r>
        <w:fldChar w:fldCharType="end"/>
      </w:r>
    </w:p>
    <w:p w14:paraId="35C896A5" w14:textId="77777777" w:rsidR="00610771" w:rsidRDefault="00610771">
      <w:r>
        <w:fldChar w:fldCharType="end"/>
      </w:r>
    </w:p>
    <w:sectPr w:rsidR="00610771" w:rsidSect="00610771">
      <w:headerReference w:type="even" r:id="rId25"/>
      <w:headerReference w:type="default" r:id="rId26"/>
      <w:footerReference w:type="even" r:id="rId27"/>
      <w:footerReference w:type="default" r:id="rId28"/>
      <w:headerReference w:type="first" r:id="rId29"/>
      <w:footerReference w:type="first" r:id="rId30"/>
      <w:type w:val="oddPage"/>
      <w:pgSz w:w="11899" w:h="16838"/>
      <w:pgMar w:top="1797" w:right="1775" w:bottom="1797" w:left="1701" w:header="567" w:footer="9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412EE" w14:textId="77777777" w:rsidR="009F5ADE" w:rsidRDefault="009F5ADE">
      <w:pPr>
        <w:spacing w:before="0"/>
      </w:pPr>
      <w:r>
        <w:separator/>
      </w:r>
    </w:p>
  </w:endnote>
  <w:endnote w:type="continuationSeparator" w:id="0">
    <w:p w14:paraId="2D0C3BBC" w14:textId="77777777" w:rsidR="009F5ADE" w:rsidRDefault="009F5AD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F7195" w14:textId="77777777" w:rsidR="00FD76D9" w:rsidRDefault="00FD76D9">
    <w:pPr>
      <w:pStyle w:val="Pidipagina"/>
      <w:framePr w:w="576" w:wrap="around" w:vAnchor="page" w:hAnchor="page" w:x="9917" w:y="15628"/>
      <w:jc w:val="right"/>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w:t>
    </w:r>
    <w:r>
      <w:rPr>
        <w:rStyle w:val="Numeropagina"/>
      </w:rPr>
      <w:fldChar w:fldCharType="end"/>
    </w:r>
  </w:p>
  <w:p w14:paraId="201530B4" w14:textId="77777777" w:rsidR="00FD76D9" w:rsidRDefault="00FD76D9">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9E094" w14:textId="77777777" w:rsidR="00FD76D9" w:rsidRDefault="00FD76D9">
    <w:pPr>
      <w:pStyle w:val="Pidipagina"/>
    </w:pP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07755" w14:textId="77777777" w:rsidR="00FD76D9" w:rsidRDefault="00FD76D9">
    <w:pPr>
      <w:pStyle w:val="Pidipagina"/>
    </w:pPr>
    <w:r>
      <w:rPr>
        <w:rStyle w:val="Numeropagina"/>
      </w:rPr>
      <w:fldChar w:fldCharType="begin"/>
    </w:r>
    <w:r>
      <w:rPr>
        <w:rStyle w:val="Numeropagina"/>
      </w:rPr>
      <w:instrText xml:space="preserve"> PAGE </w:instrText>
    </w:r>
    <w:r>
      <w:rPr>
        <w:rStyle w:val="Numeropagina"/>
      </w:rPr>
      <w:fldChar w:fldCharType="separate"/>
    </w:r>
    <w:r w:rsidR="002C5E32">
      <w:rPr>
        <w:rStyle w:val="Numeropagina"/>
        <w:noProof/>
      </w:rPr>
      <w:t>14</w:t>
    </w:r>
    <w:r>
      <w:rPr>
        <w:rStyle w:val="Numeropagin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55A7" w14:textId="77777777" w:rsidR="00FD76D9" w:rsidRDefault="00FD76D9">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2C5E32">
      <w:rPr>
        <w:rStyle w:val="Numeropagina"/>
        <w:noProof/>
      </w:rPr>
      <w:t>13</w:t>
    </w:r>
    <w:r>
      <w:rPr>
        <w:rStyle w:val="Numeropagina"/>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5EDF58" w14:textId="77777777" w:rsidR="00FD76D9" w:rsidRDefault="00FD76D9">
    <w:pPr>
      <w:pStyle w:val="Pidipagina"/>
    </w:pPr>
    <w:r>
      <w:tab/>
    </w:r>
    <w:r>
      <w:tab/>
    </w:r>
    <w:r>
      <w:rPr>
        <w:rStyle w:val="Numeropagina"/>
      </w:rPr>
      <w:fldChar w:fldCharType="begin"/>
    </w:r>
    <w:r>
      <w:rPr>
        <w:rStyle w:val="Numeropagina"/>
      </w:rPr>
      <w:instrText xml:space="preserve"> PAGE </w:instrText>
    </w:r>
    <w:r>
      <w:rPr>
        <w:rStyle w:val="Numeropagina"/>
      </w:rPr>
      <w:fldChar w:fldCharType="separate"/>
    </w:r>
    <w:r w:rsidR="002C5E32">
      <w:rPr>
        <w:rStyle w:val="Numeropagina"/>
        <w:noProof/>
      </w:rPr>
      <w:t>1</w:t>
    </w:r>
    <w:r>
      <w:rPr>
        <w:rStyle w:val="Numeropagina"/>
      </w:rPr>
      <w:fldChar w:fldCharType="end"/>
    </w:r>
  </w:p>
  <w:p w14:paraId="4CAAFE6C" w14:textId="77777777" w:rsidR="00FD76D9" w:rsidRDefault="00FD76D9">
    <w:pPr>
      <w:pStyle w:val="Pidipagina"/>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26BC3" w14:textId="77777777" w:rsidR="009F5ADE" w:rsidRDefault="009F5ADE">
      <w:pPr>
        <w:spacing w:before="0"/>
      </w:pPr>
      <w:r>
        <w:separator/>
      </w:r>
    </w:p>
  </w:footnote>
  <w:footnote w:type="continuationSeparator" w:id="0">
    <w:p w14:paraId="0788D12F" w14:textId="77777777" w:rsidR="009F5ADE" w:rsidRDefault="009F5AD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4693" w14:textId="77777777" w:rsidR="00FD76D9" w:rsidRDefault="00FD76D9">
    <w:pPr>
      <w:pStyle w:val="Upperlogo"/>
      <w:ind w:left="3119"/>
    </w:pPr>
    <w:r>
      <w:rPr>
        <w:b/>
        <w:kern w:val="20"/>
        <w:sz w:val="36"/>
      </w:rPr>
      <w:object w:dxaOrig="1440" w:dyaOrig="1440" w14:anchorId="40E7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4pt;margin-top:-6.4pt;width:124.35pt;height:64.4pt;z-index:251657728;visibility:visible;mso-wrap-edited:f" o:allowoverlap="f">
          <v:imagedata r:id="rId1" o:title=""/>
          <w10:anchorlock/>
        </v:shape>
        <o:OLEObject Type="Embed" ProgID="Word.Picture.8" ShapeID="_x0000_s2049" DrawAspect="Content" ObjectID="_1467529491" r:id="rId2"/>
      </w:object>
    </w:r>
    <w:r>
      <w:rPr>
        <w:b/>
        <w:kern w:val="20"/>
        <w:sz w:val="36"/>
      </w:rPr>
      <w:t>UNIVERSITÀ DI BRESCIA</w:t>
    </w:r>
    <w:r>
      <w:rPr>
        <w:b/>
        <w:kern w:val="20"/>
        <w:sz w:val="36"/>
      </w:rPr>
      <w:br/>
    </w:r>
    <w:r>
      <w:rPr>
        <w:kern w:val="20"/>
        <w:sz w:val="36"/>
      </w:rPr>
      <w:t>FACOLTÀ DI INGEGNERIA</w:t>
    </w:r>
    <w:r>
      <w:rPr>
        <w:kern w:val="20"/>
        <w:sz w:val="36"/>
      </w:rPr>
      <w:br/>
    </w:r>
    <w:r>
      <w:t>Dipartimento di Ingegneria dell’Informazione</w:t>
    </w:r>
    <w:r>
      <w:br/>
    </w:r>
  </w:p>
  <w:p w14:paraId="033A36AB" w14:textId="77777777" w:rsidR="00FD76D9" w:rsidRDefault="00FD76D9">
    <w:pPr>
      <w:pStyle w:val="Upperlogo"/>
      <w:ind w:right="-221"/>
      <w:rPr>
        <w:b/>
      </w:rPr>
    </w:pPr>
  </w:p>
  <w:p w14:paraId="6B4FF99D" w14:textId="77777777" w:rsidR="00FD76D9" w:rsidRDefault="00FD76D9">
    <w:pPr>
      <w:pStyle w:val="Upperlogo"/>
      <w:ind w:right="-221"/>
      <w:rPr>
        <w:b/>
      </w:rPr>
    </w:pPr>
  </w:p>
  <w:p w14:paraId="7627DE6A" w14:textId="77777777" w:rsidR="00FD76D9" w:rsidRDefault="00FD76D9">
    <w:pPr>
      <w:pStyle w:val="Upperlogo"/>
      <w:ind w:right="-221"/>
      <w:rPr>
        <w:b/>
      </w:rPr>
    </w:pPr>
  </w:p>
  <w:p w14:paraId="728C8C4E" w14:textId="77777777" w:rsidR="00FD76D9" w:rsidRDefault="00FD76D9">
    <w:pPr>
      <w:pStyle w:val="Upperlogo"/>
      <w:ind w:right="-221"/>
      <w:rPr>
        <w:b/>
      </w:rPr>
    </w:pPr>
  </w:p>
  <w:p w14:paraId="14EF79A9" w14:textId="77777777" w:rsidR="00FD76D9" w:rsidRDefault="00FD76D9">
    <w:pPr>
      <w:pStyle w:val="Upperlogo"/>
      <w:ind w:right="-221"/>
      <w:rPr>
        <w:b/>
      </w:rPr>
    </w:pPr>
  </w:p>
  <w:p w14:paraId="421AFC78" w14:textId="77777777" w:rsidR="00FD76D9" w:rsidRDefault="00FD76D9">
    <w:pPr>
      <w:pStyle w:val="Upperlogo"/>
      <w:ind w:left="0" w:right="-221"/>
      <w:jc w:val="center"/>
      <w:rPr>
        <w:b/>
        <w:sz w:val="40"/>
      </w:rPr>
    </w:pPr>
    <w:r>
      <w:rPr>
        <w:b/>
        <w:sz w:val="40"/>
      </w:rPr>
      <w:t>Laboratorio di Robotica Avanzata</w:t>
    </w:r>
  </w:p>
  <w:p w14:paraId="20546AA7" w14:textId="77777777" w:rsidR="00FD76D9" w:rsidRDefault="00FD76D9">
    <w:pPr>
      <w:pStyle w:val="Upperlogo"/>
      <w:ind w:left="0" w:right="-221"/>
      <w:jc w:val="center"/>
      <w:rPr>
        <w:b/>
        <w:sz w:val="40"/>
      </w:rPr>
    </w:pPr>
    <w:r>
      <w:rPr>
        <w:b/>
        <w:sz w:val="40"/>
      </w:rPr>
      <w:t>Advanced Robotics Laboratory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12FDB4" w14:textId="77777777" w:rsidR="00FD76D9" w:rsidRDefault="00FD76D9">
    <w:pPr>
      <w:pStyle w:val="Intestazione"/>
    </w:pPr>
    <w:fldSimple w:instr=" STYLEREF &quot;Studenti&quot; \* MERGEFORMAT ">
      <w:r w:rsidR="002C5E32">
        <w:rPr>
          <w:noProof/>
        </w:rPr>
        <w:t>Patrizio Bertoni, Michael Maghella, Giovanni Richini</w:t>
      </w:r>
    </w:fldSimple>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E3CEE7" w14:textId="77777777" w:rsidR="00FD76D9" w:rsidRDefault="00FD76D9">
    <w:pPr>
      <w:pStyle w:val="Intestazione"/>
    </w:pPr>
    <w:r>
      <w:tab/>
    </w:r>
    <w:fldSimple w:instr=" STYLEREF &quot;Document Label&quot; \* MERGEFORMAT ">
      <w:r w:rsidR="002C5E32">
        <w:rPr>
          <w:noProof/>
        </w:rPr>
        <w:t>Where Am I – Localizzazione di un robot mediante codici QR</w:t>
      </w:r>
    </w:fldSimple>
  </w:p>
  <w:p w14:paraId="768535C7" w14:textId="77777777" w:rsidR="00FD76D9" w:rsidRDefault="00FD76D9">
    <w:pPr>
      <w:pStyle w:val="Intestazion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D0DB5" w14:textId="77777777" w:rsidR="00FD76D9" w:rsidRDefault="00FD76D9">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21A05E5A"/>
    <w:lvl w:ilvl="0">
      <w:start w:val="1"/>
      <w:numFmt w:val="decimal"/>
      <w:pStyle w:val="Titolo1"/>
      <w:lvlText w:val="%1."/>
      <w:lvlJc w:val="left"/>
      <w:pPr>
        <w:tabs>
          <w:tab w:val="num" w:pos="432"/>
        </w:tabs>
        <w:ind w:left="432" w:hanging="432"/>
      </w:pPr>
    </w:lvl>
    <w:lvl w:ilvl="1">
      <w:start w:val="1"/>
      <w:numFmt w:val="decimal"/>
      <w:pStyle w:val="Titolo2"/>
      <w:lvlText w:val="%1.%2."/>
      <w:lvlJc w:val="left"/>
      <w:pPr>
        <w:tabs>
          <w:tab w:val="num" w:pos="1854"/>
        </w:tabs>
        <w:ind w:left="1710" w:hanging="576"/>
      </w:pPr>
    </w:lvl>
    <w:lvl w:ilvl="2">
      <w:start w:val="1"/>
      <w:numFmt w:val="decimal"/>
      <w:pStyle w:val="Titolo3"/>
      <w:lvlText w:val="%1.%2.%3."/>
      <w:lvlJc w:val="left"/>
      <w:pPr>
        <w:tabs>
          <w:tab w:val="num" w:pos="1080"/>
        </w:tabs>
        <w:ind w:left="720"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nsid w:val="00000002"/>
    <w:multiLevelType w:val="singleLevel"/>
    <w:tmpl w:val="B01C9344"/>
    <w:lvl w:ilvl="0">
      <w:start w:val="1"/>
      <w:numFmt w:val="decimal"/>
      <w:pStyle w:val="biblio"/>
      <w:lvlText w:val="[%1]"/>
      <w:lvlJc w:val="left"/>
      <w:pPr>
        <w:tabs>
          <w:tab w:val="num" w:pos="567"/>
        </w:tabs>
        <w:ind w:left="567" w:hanging="567"/>
      </w:pPr>
    </w:lvl>
  </w:abstractNum>
  <w:abstractNum w:abstractNumId="2">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nsid w:val="159A5BE9"/>
    <w:multiLevelType w:val="hybridMultilevel"/>
    <w:tmpl w:val="13D8C670"/>
    <w:lvl w:ilvl="0" w:tplc="61A64B3A">
      <w:start w:val="1"/>
      <w:numFmt w:val="bullet"/>
      <w:pStyle w:val="Avvertenza"/>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F622795"/>
    <w:multiLevelType w:val="multilevel"/>
    <w:tmpl w:val="54747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9D6F0C"/>
    <w:multiLevelType w:val="multilevel"/>
    <w:tmpl w:val="D18EC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C50349"/>
    <w:multiLevelType w:val="multilevel"/>
    <w:tmpl w:val="7C705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0561B45"/>
    <w:multiLevelType w:val="multilevel"/>
    <w:tmpl w:val="99FE2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A342EA8"/>
    <w:multiLevelType w:val="multilevel"/>
    <w:tmpl w:val="72803032"/>
    <w:lvl w:ilvl="0">
      <w:start w:val="1"/>
      <w:numFmt w:val="decimal"/>
      <w:pStyle w:val="Didascalia"/>
      <w:lvlText w:val="Fig. %1 -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ED23A4B"/>
    <w:multiLevelType w:val="multilevel"/>
    <w:tmpl w:val="0A386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8C62E8"/>
    <w:multiLevelType w:val="multilevel"/>
    <w:tmpl w:val="6234C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5690D88"/>
    <w:multiLevelType w:val="hybridMultilevel"/>
    <w:tmpl w:val="E632BF3A"/>
    <w:lvl w:ilvl="0" w:tplc="2FBCA770">
      <w:numFmt w:val="bullet"/>
      <w:lvlText w:val="-"/>
      <w:lvlJc w:val="left"/>
      <w:pPr>
        <w:ind w:left="720" w:hanging="360"/>
      </w:pPr>
      <w:rPr>
        <w:rFonts w:ascii="Calibri" w:eastAsiaTheme="minorHAnsi" w:hAnsi="Calibri"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67B1316"/>
    <w:multiLevelType w:val="multilevel"/>
    <w:tmpl w:val="CAB2B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8"/>
  </w:num>
  <w:num w:numId="16">
    <w:abstractNumId w:val="11"/>
  </w:num>
  <w:num w:numId="17">
    <w:abstractNumId w:val="9"/>
  </w:num>
  <w:num w:numId="18">
    <w:abstractNumId w:val="12"/>
  </w:num>
  <w:num w:numId="19">
    <w:abstractNumId w:val="4"/>
  </w:num>
  <w:num w:numId="20">
    <w:abstractNumId w:val="5"/>
  </w:num>
  <w:num w:numId="21">
    <w:abstractNumId w:val="10"/>
  </w:num>
  <w:num w:numId="22">
    <w:abstractNumId w:val="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BC4"/>
    <w:rsid w:val="00042130"/>
    <w:rsid w:val="000558DE"/>
    <w:rsid w:val="000906F9"/>
    <w:rsid w:val="00096C1F"/>
    <w:rsid w:val="000B01D9"/>
    <w:rsid w:val="000B7B53"/>
    <w:rsid w:val="000C512B"/>
    <w:rsid w:val="000E6533"/>
    <w:rsid w:val="001013BA"/>
    <w:rsid w:val="00103350"/>
    <w:rsid w:val="00114DD7"/>
    <w:rsid w:val="00123EA2"/>
    <w:rsid w:val="001251AC"/>
    <w:rsid w:val="001354BF"/>
    <w:rsid w:val="00137E04"/>
    <w:rsid w:val="00140B3D"/>
    <w:rsid w:val="00157BF5"/>
    <w:rsid w:val="00164078"/>
    <w:rsid w:val="001922A8"/>
    <w:rsid w:val="001B639A"/>
    <w:rsid w:val="001D04E2"/>
    <w:rsid w:val="001E6706"/>
    <w:rsid w:val="001E7043"/>
    <w:rsid w:val="002101F0"/>
    <w:rsid w:val="00224169"/>
    <w:rsid w:val="00244EC4"/>
    <w:rsid w:val="00245877"/>
    <w:rsid w:val="002535B6"/>
    <w:rsid w:val="0025388C"/>
    <w:rsid w:val="002622B6"/>
    <w:rsid w:val="00266F9D"/>
    <w:rsid w:val="002753B4"/>
    <w:rsid w:val="00275B0A"/>
    <w:rsid w:val="00293A6C"/>
    <w:rsid w:val="002A5553"/>
    <w:rsid w:val="002B3B18"/>
    <w:rsid w:val="002B40F3"/>
    <w:rsid w:val="002C0782"/>
    <w:rsid w:val="002C18A5"/>
    <w:rsid w:val="002C32FB"/>
    <w:rsid w:val="002C5E32"/>
    <w:rsid w:val="002E3C02"/>
    <w:rsid w:val="00305EDB"/>
    <w:rsid w:val="003174E9"/>
    <w:rsid w:val="00337A08"/>
    <w:rsid w:val="00353657"/>
    <w:rsid w:val="003779FD"/>
    <w:rsid w:val="00397578"/>
    <w:rsid w:val="003B32D4"/>
    <w:rsid w:val="003B3602"/>
    <w:rsid w:val="003B632D"/>
    <w:rsid w:val="003F3F15"/>
    <w:rsid w:val="0040561D"/>
    <w:rsid w:val="004100D0"/>
    <w:rsid w:val="004101DF"/>
    <w:rsid w:val="00410201"/>
    <w:rsid w:val="004350F6"/>
    <w:rsid w:val="00445540"/>
    <w:rsid w:val="00453068"/>
    <w:rsid w:val="004555FE"/>
    <w:rsid w:val="00461589"/>
    <w:rsid w:val="004648FC"/>
    <w:rsid w:val="0048214B"/>
    <w:rsid w:val="00482779"/>
    <w:rsid w:val="004836F0"/>
    <w:rsid w:val="004C60CE"/>
    <w:rsid w:val="004C795D"/>
    <w:rsid w:val="004D3CD4"/>
    <w:rsid w:val="004E433E"/>
    <w:rsid w:val="00506F1A"/>
    <w:rsid w:val="00527ECB"/>
    <w:rsid w:val="0053600D"/>
    <w:rsid w:val="00536F3B"/>
    <w:rsid w:val="00545EB5"/>
    <w:rsid w:val="00553A7B"/>
    <w:rsid w:val="00561CBC"/>
    <w:rsid w:val="005C32E9"/>
    <w:rsid w:val="005C49D4"/>
    <w:rsid w:val="006006DA"/>
    <w:rsid w:val="00607C00"/>
    <w:rsid w:val="00610771"/>
    <w:rsid w:val="00640484"/>
    <w:rsid w:val="006559C7"/>
    <w:rsid w:val="006560A7"/>
    <w:rsid w:val="006601E7"/>
    <w:rsid w:val="0068150B"/>
    <w:rsid w:val="006858A1"/>
    <w:rsid w:val="006869C1"/>
    <w:rsid w:val="006924F3"/>
    <w:rsid w:val="006A5C79"/>
    <w:rsid w:val="006B0C35"/>
    <w:rsid w:val="006D001E"/>
    <w:rsid w:val="00703B5B"/>
    <w:rsid w:val="0071408E"/>
    <w:rsid w:val="00767780"/>
    <w:rsid w:val="00774CBB"/>
    <w:rsid w:val="00776B7B"/>
    <w:rsid w:val="00787DBF"/>
    <w:rsid w:val="00787DDD"/>
    <w:rsid w:val="00790304"/>
    <w:rsid w:val="007B1FD7"/>
    <w:rsid w:val="007B512C"/>
    <w:rsid w:val="007C6FB8"/>
    <w:rsid w:val="007D11FC"/>
    <w:rsid w:val="007D2C0C"/>
    <w:rsid w:val="007E18C1"/>
    <w:rsid w:val="007E5F20"/>
    <w:rsid w:val="007F71D8"/>
    <w:rsid w:val="00805B91"/>
    <w:rsid w:val="0080600B"/>
    <w:rsid w:val="0080731C"/>
    <w:rsid w:val="008077BA"/>
    <w:rsid w:val="008221B0"/>
    <w:rsid w:val="008260AA"/>
    <w:rsid w:val="00836DD6"/>
    <w:rsid w:val="0084473F"/>
    <w:rsid w:val="008540FC"/>
    <w:rsid w:val="00873CD3"/>
    <w:rsid w:val="008A2E4D"/>
    <w:rsid w:val="008B089D"/>
    <w:rsid w:val="008B42DA"/>
    <w:rsid w:val="008B47B4"/>
    <w:rsid w:val="008C378C"/>
    <w:rsid w:val="008D3590"/>
    <w:rsid w:val="008D5ED7"/>
    <w:rsid w:val="008E0729"/>
    <w:rsid w:val="00913F72"/>
    <w:rsid w:val="009270C8"/>
    <w:rsid w:val="009644CE"/>
    <w:rsid w:val="009847B2"/>
    <w:rsid w:val="009A1206"/>
    <w:rsid w:val="009A6D87"/>
    <w:rsid w:val="009B5FBF"/>
    <w:rsid w:val="009B6D2D"/>
    <w:rsid w:val="009D2D9C"/>
    <w:rsid w:val="009E6AA9"/>
    <w:rsid w:val="009F5ADE"/>
    <w:rsid w:val="00A11991"/>
    <w:rsid w:val="00A12987"/>
    <w:rsid w:val="00A16235"/>
    <w:rsid w:val="00A23FA0"/>
    <w:rsid w:val="00A24F5E"/>
    <w:rsid w:val="00A3694F"/>
    <w:rsid w:val="00A45FE9"/>
    <w:rsid w:val="00A54AD6"/>
    <w:rsid w:val="00A74FF1"/>
    <w:rsid w:val="00A97320"/>
    <w:rsid w:val="00AA7ECF"/>
    <w:rsid w:val="00AB1213"/>
    <w:rsid w:val="00AE1CD1"/>
    <w:rsid w:val="00AE4942"/>
    <w:rsid w:val="00AE4C7F"/>
    <w:rsid w:val="00B06048"/>
    <w:rsid w:val="00B10DA8"/>
    <w:rsid w:val="00B216D2"/>
    <w:rsid w:val="00B24C62"/>
    <w:rsid w:val="00B31996"/>
    <w:rsid w:val="00B613E8"/>
    <w:rsid w:val="00B8068A"/>
    <w:rsid w:val="00B86464"/>
    <w:rsid w:val="00BB0186"/>
    <w:rsid w:val="00BB5B7F"/>
    <w:rsid w:val="00BC4E16"/>
    <w:rsid w:val="00BE5B55"/>
    <w:rsid w:val="00BF2F80"/>
    <w:rsid w:val="00BF5C99"/>
    <w:rsid w:val="00C1066C"/>
    <w:rsid w:val="00C10691"/>
    <w:rsid w:val="00C1115A"/>
    <w:rsid w:val="00C208FA"/>
    <w:rsid w:val="00C30A51"/>
    <w:rsid w:val="00C369DA"/>
    <w:rsid w:val="00C523EF"/>
    <w:rsid w:val="00C532E6"/>
    <w:rsid w:val="00C55912"/>
    <w:rsid w:val="00C66F35"/>
    <w:rsid w:val="00C76872"/>
    <w:rsid w:val="00C82017"/>
    <w:rsid w:val="00CA5EB9"/>
    <w:rsid w:val="00CE6040"/>
    <w:rsid w:val="00CF30D1"/>
    <w:rsid w:val="00D554BD"/>
    <w:rsid w:val="00D95E35"/>
    <w:rsid w:val="00DA0F9F"/>
    <w:rsid w:val="00DB0786"/>
    <w:rsid w:val="00DB4D02"/>
    <w:rsid w:val="00DE5BFD"/>
    <w:rsid w:val="00DE6505"/>
    <w:rsid w:val="00DF39C1"/>
    <w:rsid w:val="00E05D0B"/>
    <w:rsid w:val="00E06103"/>
    <w:rsid w:val="00E12096"/>
    <w:rsid w:val="00E35E70"/>
    <w:rsid w:val="00E45458"/>
    <w:rsid w:val="00E719F8"/>
    <w:rsid w:val="00E815DD"/>
    <w:rsid w:val="00E84622"/>
    <w:rsid w:val="00E864A5"/>
    <w:rsid w:val="00E86987"/>
    <w:rsid w:val="00E9334E"/>
    <w:rsid w:val="00EC0F67"/>
    <w:rsid w:val="00EE4F06"/>
    <w:rsid w:val="00EE5CFC"/>
    <w:rsid w:val="00EE7237"/>
    <w:rsid w:val="00F0522B"/>
    <w:rsid w:val="00F250B3"/>
    <w:rsid w:val="00F47122"/>
    <w:rsid w:val="00F7732F"/>
    <w:rsid w:val="00FA1BC4"/>
    <w:rsid w:val="00FB00DB"/>
    <w:rsid w:val="00FC05DF"/>
    <w:rsid w:val="00FC2332"/>
    <w:rsid w:val="00FD76D9"/>
    <w:rsid w:val="00FF0F66"/>
    <w:rsid w:val="00FF134A"/>
    <w:rsid w:val="00FF670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582DB064"/>
  <w14:defaultImageDpi w14:val="300"/>
  <w15:docId w15:val="{D9D476ED-5DFF-42B1-A2EA-93A5CBB4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Times New Roman"/>
        <w:lang w:val="en-US"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before="120"/>
      <w:jc w:val="both"/>
    </w:pPr>
    <w:rPr>
      <w:rFonts w:ascii="Times New Roman" w:hAnsi="Times New Roman"/>
      <w:lang w:val="it-IT"/>
    </w:rPr>
  </w:style>
  <w:style w:type="paragraph" w:styleId="Titolo1">
    <w:name w:val="heading 1"/>
    <w:basedOn w:val="Normale"/>
    <w:next w:val="Normale"/>
    <w:qFormat/>
    <w:rsid w:val="00AE1CD1"/>
    <w:pPr>
      <w:keepNext/>
      <w:keepLines/>
      <w:numPr>
        <w:numId w:val="6"/>
      </w:numPr>
      <w:tabs>
        <w:tab w:val="clear" w:pos="432"/>
        <w:tab w:val="num" w:pos="567"/>
      </w:tabs>
      <w:spacing w:before="480" w:after="240"/>
      <w:ind w:left="567" w:hanging="567"/>
      <w:outlineLvl w:val="0"/>
    </w:pPr>
    <w:rPr>
      <w:rFonts w:ascii="Helvetica" w:hAnsi="Helvetica"/>
      <w:b/>
      <w:kern w:val="28"/>
      <w:sz w:val="28"/>
    </w:rPr>
  </w:style>
  <w:style w:type="paragraph" w:styleId="Titolo2">
    <w:name w:val="heading 2"/>
    <w:basedOn w:val="Titolo1"/>
    <w:next w:val="Normale"/>
    <w:qFormat/>
    <w:pPr>
      <w:numPr>
        <w:ilvl w:val="1"/>
        <w:numId w:val="7"/>
      </w:numPr>
      <w:tabs>
        <w:tab w:val="clear" w:pos="1854"/>
        <w:tab w:val="num" w:pos="720"/>
      </w:tabs>
      <w:spacing w:before="240" w:after="120"/>
      <w:ind w:left="576"/>
      <w:outlineLvl w:val="1"/>
    </w:pPr>
    <w:rPr>
      <w:sz w:val="24"/>
    </w:rPr>
  </w:style>
  <w:style w:type="paragraph" w:styleId="Titolo3">
    <w:name w:val="heading 3"/>
    <w:basedOn w:val="Titolo2"/>
    <w:next w:val="Normale"/>
    <w:qFormat/>
    <w:pPr>
      <w:numPr>
        <w:ilvl w:val="2"/>
        <w:numId w:val="8"/>
      </w:numPr>
      <w:tabs>
        <w:tab w:val="clear" w:pos="1080"/>
        <w:tab w:val="num" w:pos="709"/>
      </w:tabs>
      <w:spacing w:after="60"/>
      <w:ind w:left="709" w:hanging="709"/>
      <w:outlineLvl w:val="2"/>
    </w:pPr>
    <w:rPr>
      <w:sz w:val="20"/>
    </w:rPr>
  </w:style>
  <w:style w:type="paragraph" w:styleId="Titolo4">
    <w:name w:val="heading 4"/>
    <w:basedOn w:val="Normale"/>
    <w:next w:val="Normale"/>
    <w:qFormat/>
    <w:pPr>
      <w:keepNext/>
      <w:numPr>
        <w:ilvl w:val="3"/>
        <w:numId w:val="9"/>
      </w:numPr>
      <w:spacing w:before="240" w:after="60"/>
      <w:outlineLvl w:val="3"/>
    </w:pPr>
    <w:rPr>
      <w:rFonts w:ascii="Helvetica" w:hAnsi="Helvetica"/>
      <w:b/>
    </w:rPr>
  </w:style>
  <w:style w:type="paragraph" w:styleId="Titolo5">
    <w:name w:val="heading 5"/>
    <w:basedOn w:val="Normale"/>
    <w:next w:val="Normale"/>
    <w:qFormat/>
    <w:pPr>
      <w:numPr>
        <w:ilvl w:val="4"/>
        <w:numId w:val="10"/>
      </w:numPr>
      <w:spacing w:before="240" w:after="60"/>
      <w:outlineLvl w:val="4"/>
    </w:pPr>
    <w:rPr>
      <w:sz w:val="22"/>
    </w:rPr>
  </w:style>
  <w:style w:type="paragraph" w:styleId="Titolo6">
    <w:name w:val="heading 6"/>
    <w:basedOn w:val="Normale"/>
    <w:next w:val="Normale"/>
    <w:qFormat/>
    <w:pPr>
      <w:numPr>
        <w:ilvl w:val="5"/>
        <w:numId w:val="11"/>
      </w:numPr>
      <w:spacing w:before="240" w:after="60"/>
      <w:outlineLvl w:val="5"/>
    </w:pPr>
    <w:rPr>
      <w:i/>
      <w:sz w:val="22"/>
    </w:rPr>
  </w:style>
  <w:style w:type="paragraph" w:styleId="Titolo7">
    <w:name w:val="heading 7"/>
    <w:basedOn w:val="Normale"/>
    <w:next w:val="Normale"/>
    <w:qFormat/>
    <w:pPr>
      <w:numPr>
        <w:ilvl w:val="6"/>
        <w:numId w:val="12"/>
      </w:numPr>
      <w:spacing w:before="240" w:after="60"/>
      <w:outlineLvl w:val="6"/>
    </w:pPr>
    <w:rPr>
      <w:rFonts w:ascii="Helvetica" w:hAnsi="Helvetica"/>
    </w:rPr>
  </w:style>
  <w:style w:type="paragraph" w:styleId="Titolo8">
    <w:name w:val="heading 8"/>
    <w:basedOn w:val="Normale"/>
    <w:next w:val="Normale"/>
    <w:qFormat/>
    <w:pPr>
      <w:numPr>
        <w:ilvl w:val="7"/>
        <w:numId w:val="13"/>
      </w:numPr>
      <w:spacing w:before="240" w:after="60"/>
      <w:outlineLvl w:val="7"/>
    </w:pPr>
    <w:rPr>
      <w:rFonts w:ascii="Helvetica" w:hAnsi="Helvetica"/>
      <w:i/>
    </w:rPr>
  </w:style>
  <w:style w:type="paragraph" w:styleId="Titolo9">
    <w:name w:val="heading 9"/>
    <w:basedOn w:val="Normale"/>
    <w:next w:val="Normale"/>
    <w:qFormat/>
    <w:pPr>
      <w:numPr>
        <w:ilvl w:val="8"/>
        <w:numId w:val="14"/>
      </w:numPr>
      <w:spacing w:before="240" w:after="60"/>
      <w:outlineLvl w:val="8"/>
    </w:pPr>
    <w:rPr>
      <w:rFonts w:ascii="Helvetica" w:hAnsi="Helvetica"/>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320"/>
        <w:tab w:val="right" w:pos="8640"/>
      </w:tabs>
    </w:pPr>
    <w:rPr>
      <w:sz w:val="18"/>
    </w:rPr>
  </w:style>
  <w:style w:type="paragraph" w:styleId="Intestazione">
    <w:name w:val="header"/>
    <w:basedOn w:val="Normale"/>
    <w:pPr>
      <w:tabs>
        <w:tab w:val="right" w:pos="8364"/>
      </w:tabs>
    </w:pPr>
    <w:rPr>
      <w:sz w:val="16"/>
    </w:rPr>
  </w:style>
  <w:style w:type="character" w:styleId="Numeropagina">
    <w:name w:val="page number"/>
    <w:basedOn w:val="Carpredefinitoparagrafo"/>
  </w:style>
  <w:style w:type="paragraph" w:customStyle="1" w:styleId="Upperlogo">
    <w:name w:val="Upperlogo"/>
    <w:basedOn w:val="Normale"/>
    <w:pPr>
      <w:ind w:left="1418" w:right="487"/>
    </w:pPr>
    <w:rPr>
      <w:rFonts w:ascii="Helvetica" w:hAnsi="Helvetica"/>
      <w:kern w:val="28"/>
    </w:rPr>
  </w:style>
  <w:style w:type="paragraph" w:customStyle="1" w:styleId="Testo">
    <w:name w:val="Testo"/>
    <w:basedOn w:val="Normale"/>
    <w:pPr>
      <w:spacing w:before="240"/>
    </w:pPr>
  </w:style>
  <w:style w:type="paragraph" w:customStyle="1" w:styleId="DocumentLabel">
    <w:name w:val="Document Label"/>
    <w:basedOn w:val="Normale"/>
    <w:next w:val="Normale"/>
    <w:rsid w:val="009B6CE6"/>
    <w:pPr>
      <w:keepLines/>
      <w:pBdr>
        <w:top w:val="single" w:sz="18" w:space="10" w:color="C0C0C0"/>
        <w:left w:val="single" w:sz="18" w:space="10" w:color="C0C0C0"/>
        <w:bottom w:val="single" w:sz="18" w:space="10" w:color="000000"/>
        <w:right w:val="single" w:sz="18" w:space="10" w:color="000000"/>
      </w:pBdr>
      <w:shd w:val="pct60" w:color="auto" w:fill="00FF00"/>
      <w:ind w:right="-6"/>
      <w:jc w:val="center"/>
    </w:pPr>
    <w:rPr>
      <w:rFonts w:ascii="Georgia" w:hAnsi="Georgia"/>
      <w:color w:val="FFFFFF"/>
      <w:sz w:val="56"/>
    </w:rPr>
  </w:style>
  <w:style w:type="paragraph" w:styleId="Sommario1">
    <w:name w:val="toc 1"/>
    <w:basedOn w:val="Normale"/>
    <w:next w:val="Normale"/>
    <w:autoRedefine/>
    <w:uiPriority w:val="39"/>
    <w:pPr>
      <w:tabs>
        <w:tab w:val="left" w:pos="480"/>
        <w:tab w:val="right" w:leader="dot" w:pos="8274"/>
      </w:tabs>
      <w:spacing w:before="360"/>
      <w:jc w:val="left"/>
    </w:pPr>
    <w:rPr>
      <w:rFonts w:ascii="Helvetica" w:hAnsi="Helvetica"/>
      <w:b/>
      <w:caps/>
      <w:noProof/>
    </w:rPr>
  </w:style>
  <w:style w:type="paragraph" w:customStyle="1" w:styleId="Studenti">
    <w:name w:val="Studenti"/>
    <w:basedOn w:val="Normale"/>
    <w:rsid w:val="009B6CE6"/>
    <w:rPr>
      <w:rFonts w:ascii="Georgia" w:hAnsi="Georgia"/>
      <w:b/>
      <w:sz w:val="32"/>
    </w:rPr>
  </w:style>
  <w:style w:type="paragraph" w:customStyle="1" w:styleId="FirstPage">
    <w:name w:val="First Page"/>
    <w:basedOn w:val="Normale"/>
    <w:rsid w:val="009B6CE6"/>
    <w:rPr>
      <w:rFonts w:ascii="Georgia" w:hAnsi="Georgia"/>
    </w:rPr>
  </w:style>
  <w:style w:type="paragraph" w:customStyle="1" w:styleId="Abstract">
    <w:name w:val="Abstract"/>
    <w:basedOn w:val="Titolo1"/>
    <w:next w:val="AbstractText"/>
    <w:pPr>
      <w:numPr>
        <w:numId w:val="0"/>
      </w:numPr>
      <w:jc w:val="center"/>
    </w:pPr>
  </w:style>
  <w:style w:type="paragraph" w:customStyle="1" w:styleId="AbstractText">
    <w:name w:val="Abstract Text"/>
    <w:basedOn w:val="Normale"/>
    <w:pPr>
      <w:spacing w:after="120"/>
      <w:ind w:left="567" w:right="567"/>
    </w:pPr>
    <w:rPr>
      <w:i/>
    </w:rPr>
  </w:style>
  <w:style w:type="paragraph" w:styleId="Sommario2">
    <w:name w:val="toc 2"/>
    <w:basedOn w:val="Normale"/>
    <w:next w:val="Normale"/>
    <w:autoRedefine/>
    <w:uiPriority w:val="39"/>
    <w:pPr>
      <w:tabs>
        <w:tab w:val="left" w:pos="960"/>
        <w:tab w:val="right" w:pos="8274"/>
      </w:tabs>
      <w:spacing w:before="0"/>
      <w:jc w:val="left"/>
    </w:pPr>
    <w:rPr>
      <w:b/>
      <w:noProof/>
    </w:rPr>
  </w:style>
  <w:style w:type="paragraph" w:styleId="Sommario3">
    <w:name w:val="toc 3"/>
    <w:basedOn w:val="Normale"/>
    <w:next w:val="Normale"/>
    <w:autoRedefine/>
    <w:uiPriority w:val="39"/>
    <w:pPr>
      <w:spacing w:before="0"/>
      <w:ind w:left="240"/>
      <w:jc w:val="left"/>
    </w:pPr>
  </w:style>
  <w:style w:type="paragraph" w:styleId="Sommario4">
    <w:name w:val="toc 4"/>
    <w:basedOn w:val="Normale"/>
    <w:next w:val="Normale"/>
    <w:autoRedefine/>
    <w:pPr>
      <w:spacing w:before="0"/>
      <w:ind w:left="480"/>
      <w:jc w:val="left"/>
    </w:pPr>
  </w:style>
  <w:style w:type="paragraph" w:styleId="Sommario5">
    <w:name w:val="toc 5"/>
    <w:basedOn w:val="Normale"/>
    <w:next w:val="Normale"/>
    <w:autoRedefine/>
    <w:pPr>
      <w:spacing w:before="0"/>
      <w:ind w:left="720"/>
      <w:jc w:val="left"/>
    </w:pPr>
  </w:style>
  <w:style w:type="paragraph" w:styleId="Sommario6">
    <w:name w:val="toc 6"/>
    <w:basedOn w:val="Normale"/>
    <w:next w:val="Normale"/>
    <w:autoRedefine/>
    <w:pPr>
      <w:spacing w:before="0"/>
      <w:ind w:left="960"/>
      <w:jc w:val="left"/>
    </w:pPr>
  </w:style>
  <w:style w:type="paragraph" w:styleId="Sommario7">
    <w:name w:val="toc 7"/>
    <w:basedOn w:val="Normale"/>
    <w:next w:val="Normale"/>
    <w:autoRedefine/>
    <w:pPr>
      <w:spacing w:before="0"/>
      <w:ind w:left="1200"/>
      <w:jc w:val="left"/>
    </w:pPr>
  </w:style>
  <w:style w:type="paragraph" w:styleId="Sommario8">
    <w:name w:val="toc 8"/>
    <w:basedOn w:val="Normale"/>
    <w:next w:val="Normale"/>
    <w:autoRedefine/>
    <w:pPr>
      <w:spacing w:before="0"/>
      <w:ind w:left="1440"/>
      <w:jc w:val="left"/>
    </w:pPr>
  </w:style>
  <w:style w:type="paragraph" w:styleId="Sommario9">
    <w:name w:val="toc 9"/>
    <w:basedOn w:val="Normale"/>
    <w:next w:val="Normale"/>
    <w:autoRedefine/>
    <w:pPr>
      <w:spacing w:before="0"/>
      <w:ind w:left="1680"/>
      <w:jc w:val="left"/>
    </w:pPr>
  </w:style>
  <w:style w:type="paragraph" w:customStyle="1" w:styleId="NonNumberedHeading">
    <w:name w:val="Non Numbered Heading"/>
    <w:basedOn w:val="Titolo1"/>
    <w:next w:val="Normale"/>
    <w:pPr>
      <w:numPr>
        <w:numId w:val="0"/>
      </w:numPr>
    </w:pPr>
  </w:style>
  <w:style w:type="paragraph" w:customStyle="1" w:styleId="biblio">
    <w:name w:val="biblio"/>
    <w:basedOn w:val="Normale"/>
    <w:pPr>
      <w:keepLines/>
      <w:numPr>
        <w:numId w:val="5"/>
      </w:numPr>
    </w:pPr>
    <w:rPr>
      <w:noProof/>
    </w:rPr>
  </w:style>
  <w:style w:type="paragraph" w:styleId="Didascalia">
    <w:name w:val="caption"/>
    <w:basedOn w:val="Normale"/>
    <w:next w:val="Normale"/>
    <w:qFormat/>
    <w:rsid w:val="00C71BE1"/>
    <w:pPr>
      <w:numPr>
        <w:numId w:val="15"/>
      </w:numPr>
      <w:spacing w:after="240"/>
      <w:jc w:val="center"/>
    </w:pPr>
    <w:rPr>
      <w:b/>
    </w:rPr>
  </w:style>
  <w:style w:type="paragraph" w:styleId="Data">
    <w:name w:val="Date"/>
    <w:basedOn w:val="Normale"/>
    <w:rsid w:val="009B6CE6"/>
    <w:pPr>
      <w:spacing w:before="480"/>
    </w:pPr>
    <w:rPr>
      <w:rFonts w:ascii="Georgia" w:hAnsi="Georgia"/>
      <w:b/>
    </w:rPr>
  </w:style>
  <w:style w:type="paragraph" w:customStyle="1" w:styleId="Nonnumberednewpage">
    <w:name w:val="Non numbered new page"/>
    <w:basedOn w:val="NonNumberedHeading"/>
    <w:pPr>
      <w:pageBreakBefore/>
    </w:pPr>
  </w:style>
  <w:style w:type="paragraph" w:customStyle="1" w:styleId="Figure">
    <w:name w:val="Figure"/>
    <w:basedOn w:val="Normale"/>
    <w:next w:val="Didascalia"/>
    <w:pPr>
      <w:keepNext/>
      <w:jc w:val="center"/>
    </w:pPr>
    <w:rPr>
      <w:rFonts w:ascii="Arial" w:hAnsi="Arial"/>
    </w:rPr>
  </w:style>
  <w:style w:type="character" w:styleId="Collegamentoipertestuale">
    <w:name w:val="Hyperlink"/>
    <w:rPr>
      <w:color w:val="0000FF"/>
      <w:u w:val="single"/>
    </w:rPr>
  </w:style>
  <w:style w:type="paragraph" w:customStyle="1" w:styleId="Avvertenza">
    <w:name w:val="Avvertenza"/>
    <w:basedOn w:val="Normale"/>
    <w:pPr>
      <w:numPr>
        <w:numId w:val="4"/>
      </w:numPr>
      <w:pBdr>
        <w:top w:val="single" w:sz="24" w:space="1" w:color="FF0000"/>
        <w:bottom w:val="single" w:sz="24" w:space="1" w:color="FF0000"/>
        <w:right w:val="single" w:sz="24" w:space="4" w:color="FF0000"/>
      </w:pBdr>
      <w:shd w:val="pct12" w:color="auto" w:fill="auto"/>
      <w:tabs>
        <w:tab w:val="clear" w:pos="720"/>
      </w:tabs>
      <w:spacing w:before="240"/>
      <w:ind w:left="426" w:right="-528" w:hanging="426"/>
    </w:pPr>
    <w:rPr>
      <w:b/>
    </w:rPr>
  </w:style>
  <w:style w:type="paragraph" w:customStyle="1" w:styleId="Enumera1">
    <w:name w:val="Enumera1"/>
    <w:basedOn w:val="Normale"/>
    <w:pPr>
      <w:ind w:left="2147" w:hanging="1808"/>
    </w:pPr>
  </w:style>
  <w:style w:type="character" w:styleId="Collegamentovisitato">
    <w:name w:val="FollowedHyperlink"/>
    <w:rPr>
      <w:color w:val="800080"/>
      <w:u w:val="single"/>
    </w:rPr>
  </w:style>
  <w:style w:type="paragraph" w:customStyle="1" w:styleId="Heading1h">
    <w:name w:val="Heading 1h"/>
    <w:basedOn w:val="Titolo1"/>
    <w:pPr>
      <w:numPr>
        <w:numId w:val="0"/>
      </w:numPr>
      <w:tabs>
        <w:tab w:val="num" w:pos="567"/>
      </w:tabs>
      <w:ind w:left="567" w:hanging="567"/>
    </w:pPr>
    <w:rPr>
      <w:vanish/>
    </w:rPr>
  </w:style>
  <w:style w:type="paragraph" w:customStyle="1" w:styleId="Heading2h">
    <w:name w:val="Heading 2h"/>
    <w:basedOn w:val="Titolo2"/>
    <w:pPr>
      <w:numPr>
        <w:ilvl w:val="0"/>
        <w:numId w:val="0"/>
      </w:numPr>
      <w:tabs>
        <w:tab w:val="num" w:pos="720"/>
      </w:tabs>
      <w:ind w:left="576" w:hanging="576"/>
    </w:pPr>
    <w:rPr>
      <w:vanish/>
      <w:color w:val="000000"/>
    </w:rPr>
  </w:style>
  <w:style w:type="paragraph" w:customStyle="1" w:styleId="Heading3h">
    <w:name w:val="Heading 3h"/>
    <w:basedOn w:val="Titolo3"/>
    <w:pPr>
      <w:numPr>
        <w:ilvl w:val="0"/>
        <w:numId w:val="0"/>
      </w:numPr>
      <w:tabs>
        <w:tab w:val="num" w:pos="709"/>
      </w:tabs>
      <w:ind w:left="709" w:hanging="709"/>
    </w:pPr>
    <w:rPr>
      <w:vanish/>
    </w:rPr>
  </w:style>
  <w:style w:type="character" w:styleId="CodiceHTML">
    <w:name w:val="HTML Code"/>
    <w:rPr>
      <w:rFonts w:ascii="Courier New" w:hAnsi="Courier New"/>
      <w:sz w:val="20"/>
    </w:rPr>
  </w:style>
  <w:style w:type="paragraph" w:styleId="Indice1">
    <w:name w:val="index 1"/>
    <w:basedOn w:val="Normale"/>
    <w:next w:val="Normale"/>
    <w:autoRedefine/>
    <w:pPr>
      <w:ind w:left="200" w:hanging="200"/>
    </w:pPr>
  </w:style>
  <w:style w:type="paragraph" w:styleId="Indice2">
    <w:name w:val="index 2"/>
    <w:basedOn w:val="Normale"/>
    <w:next w:val="Normale"/>
    <w:autoRedefine/>
    <w:pPr>
      <w:ind w:left="400" w:hanging="200"/>
    </w:pPr>
  </w:style>
  <w:style w:type="paragraph" w:styleId="Indice3">
    <w:name w:val="index 3"/>
    <w:basedOn w:val="Normale"/>
    <w:next w:val="Normale"/>
    <w:autoRedefine/>
    <w:pPr>
      <w:ind w:left="600" w:hanging="200"/>
    </w:pPr>
  </w:style>
  <w:style w:type="paragraph" w:styleId="Indice4">
    <w:name w:val="index 4"/>
    <w:basedOn w:val="Normale"/>
    <w:next w:val="Normale"/>
    <w:autoRedefine/>
    <w:pPr>
      <w:ind w:left="800" w:hanging="200"/>
    </w:pPr>
  </w:style>
  <w:style w:type="paragraph" w:styleId="Indice5">
    <w:name w:val="index 5"/>
    <w:basedOn w:val="Normale"/>
    <w:next w:val="Normale"/>
    <w:autoRedefine/>
    <w:pPr>
      <w:ind w:left="1000" w:hanging="200"/>
    </w:pPr>
  </w:style>
  <w:style w:type="paragraph" w:styleId="Indice6">
    <w:name w:val="index 6"/>
    <w:basedOn w:val="Normale"/>
    <w:next w:val="Normale"/>
    <w:autoRedefine/>
    <w:pPr>
      <w:ind w:left="1200" w:hanging="200"/>
    </w:pPr>
  </w:style>
  <w:style w:type="paragraph" w:styleId="Indice7">
    <w:name w:val="index 7"/>
    <w:basedOn w:val="Normale"/>
    <w:next w:val="Normale"/>
    <w:autoRedefine/>
    <w:pPr>
      <w:ind w:left="1400" w:hanging="200"/>
    </w:pPr>
  </w:style>
  <w:style w:type="paragraph" w:styleId="Indice8">
    <w:name w:val="index 8"/>
    <w:basedOn w:val="Normale"/>
    <w:next w:val="Normale"/>
    <w:autoRedefine/>
    <w:pPr>
      <w:ind w:left="1600" w:hanging="200"/>
    </w:pPr>
  </w:style>
  <w:style w:type="paragraph" w:styleId="Indice9">
    <w:name w:val="index 9"/>
    <w:basedOn w:val="Normale"/>
    <w:next w:val="Normale"/>
    <w:autoRedefine/>
    <w:pPr>
      <w:ind w:left="1800" w:hanging="200"/>
    </w:pPr>
  </w:style>
  <w:style w:type="paragraph" w:styleId="Titoloindice">
    <w:name w:val="index heading"/>
    <w:basedOn w:val="Normale"/>
    <w:next w:val="Indice1"/>
  </w:style>
  <w:style w:type="paragraph" w:styleId="Testonormale">
    <w:name w:val="Plain Text"/>
    <w:basedOn w:val="Normale"/>
    <w:pPr>
      <w:spacing w:before="0"/>
      <w:jc w:val="left"/>
    </w:pPr>
    <w:rPr>
      <w:rFonts w:ascii="Courier" w:eastAsia="Times" w:hAnsi="Courier"/>
      <w:sz w:val="24"/>
    </w:rPr>
  </w:style>
  <w:style w:type="paragraph" w:customStyle="1" w:styleId="Programma">
    <w:name w:val="Programma"/>
    <w:basedOn w:val="Normale"/>
    <w:pPr>
      <w:spacing w:before="0"/>
      <w:ind w:left="565"/>
      <w:jc w:val="left"/>
    </w:pPr>
    <w:rPr>
      <w:rFonts w:ascii="Courier New" w:hAnsi="Courier New"/>
      <w:noProof/>
      <w:sz w:val="16"/>
    </w:rPr>
  </w:style>
  <w:style w:type="paragraph" w:customStyle="1" w:styleId="Riservato">
    <w:name w:val="Riservato"/>
    <w:basedOn w:val="Avvertenza"/>
    <w:pPr>
      <w:numPr>
        <w:numId w:val="0"/>
      </w:numPr>
      <w:pBdr>
        <w:top w:val="single" w:sz="24" w:space="1" w:color="FFFF00"/>
        <w:bottom w:val="single" w:sz="24" w:space="1" w:color="FFFF00"/>
        <w:right w:val="single" w:sz="24" w:space="4" w:color="FFFF00"/>
      </w:pBdr>
      <w:ind w:left="360"/>
    </w:pPr>
    <w:rPr>
      <w:b w:val="0"/>
      <w:vanish/>
    </w:rPr>
  </w:style>
  <w:style w:type="paragraph" w:customStyle="1" w:styleId="Programmariservato">
    <w:name w:val="Programma riservato"/>
    <w:basedOn w:val="Riservato"/>
    <w:pPr>
      <w:spacing w:before="0"/>
      <w:ind w:left="357" w:right="-527"/>
      <w:jc w:val="left"/>
    </w:pPr>
    <w:rPr>
      <w:rFonts w:ascii="Courier" w:hAnsi="Courier"/>
      <w:sz w:val="16"/>
    </w:rPr>
  </w:style>
  <w:style w:type="paragraph" w:styleId="Testonotaapidipagina">
    <w:name w:val="footnote text"/>
    <w:basedOn w:val="Normale"/>
    <w:link w:val="TestonotaapidipaginaCarattere"/>
    <w:uiPriority w:val="99"/>
    <w:semiHidden/>
    <w:unhideWhenUsed/>
    <w:rsid w:val="001A21DA"/>
    <w:rPr>
      <w:sz w:val="18"/>
      <w:szCs w:val="24"/>
    </w:rPr>
  </w:style>
  <w:style w:type="character" w:customStyle="1" w:styleId="TestonotaapidipaginaCarattere">
    <w:name w:val="Testo nota a piè di pagina Carattere"/>
    <w:link w:val="Testonotaapidipagina"/>
    <w:uiPriority w:val="99"/>
    <w:semiHidden/>
    <w:rsid w:val="001A21DA"/>
    <w:rPr>
      <w:rFonts w:ascii="Times New Roman" w:hAnsi="Times New Roman"/>
      <w:sz w:val="18"/>
      <w:szCs w:val="24"/>
      <w:lang w:val="it-IT"/>
    </w:rPr>
  </w:style>
  <w:style w:type="character" w:styleId="Rimandonotaapidipagina">
    <w:name w:val="footnote reference"/>
    <w:uiPriority w:val="99"/>
    <w:semiHidden/>
    <w:unhideWhenUsed/>
    <w:rsid w:val="001A21DA"/>
    <w:rPr>
      <w:vertAlign w:val="superscript"/>
    </w:rPr>
  </w:style>
  <w:style w:type="paragraph" w:styleId="Testofumetto">
    <w:name w:val="Balloon Text"/>
    <w:basedOn w:val="Normale"/>
    <w:link w:val="TestofumettoCarattere"/>
    <w:uiPriority w:val="99"/>
    <w:semiHidden/>
    <w:unhideWhenUsed/>
    <w:rsid w:val="008B42DA"/>
    <w:pPr>
      <w:spacing w:before="0"/>
    </w:pPr>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8B42DA"/>
    <w:rPr>
      <w:rFonts w:ascii="Lucida Grande" w:hAnsi="Lucida Grande" w:cs="Lucida Grande"/>
      <w:sz w:val="18"/>
      <w:szCs w:val="18"/>
      <w:lang w:val="it-IT"/>
    </w:rPr>
  </w:style>
  <w:style w:type="paragraph" w:styleId="Paragrafoelenco">
    <w:name w:val="List Paragraph"/>
    <w:basedOn w:val="Normale"/>
    <w:uiPriority w:val="34"/>
    <w:qFormat/>
    <w:rsid w:val="00DA0F9F"/>
    <w:pPr>
      <w:spacing w:before="0" w:after="160" w:line="259" w:lineRule="auto"/>
      <w:ind w:left="720"/>
      <w:contextualSpacing/>
      <w:jc w:val="left"/>
    </w:pPr>
    <w:rPr>
      <w:rFonts w:asciiTheme="minorHAnsi" w:eastAsiaTheme="minorHAnsi" w:hAnsiTheme="minorHAnsi" w:cstheme="minorBidi"/>
      <w:sz w:val="22"/>
      <w:szCs w:val="22"/>
      <w:lang w:eastAsia="en-US"/>
    </w:rPr>
  </w:style>
  <w:style w:type="table" w:styleId="Grigliatabella">
    <w:name w:val="Table Grid"/>
    <w:basedOn w:val="Tabellanormale"/>
    <w:uiPriority w:val="59"/>
    <w:rsid w:val="00E061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0B01D9"/>
    <w:pPr>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016">
      <w:bodyDiv w:val="1"/>
      <w:marLeft w:val="0"/>
      <w:marRight w:val="0"/>
      <w:marTop w:val="0"/>
      <w:marBottom w:val="0"/>
      <w:divBdr>
        <w:top w:val="none" w:sz="0" w:space="0" w:color="auto"/>
        <w:left w:val="none" w:sz="0" w:space="0" w:color="auto"/>
        <w:bottom w:val="none" w:sz="0" w:space="0" w:color="auto"/>
        <w:right w:val="none" w:sz="0" w:space="0" w:color="auto"/>
      </w:divBdr>
    </w:div>
    <w:div w:id="60718704">
      <w:bodyDiv w:val="1"/>
      <w:marLeft w:val="0"/>
      <w:marRight w:val="0"/>
      <w:marTop w:val="0"/>
      <w:marBottom w:val="0"/>
      <w:divBdr>
        <w:top w:val="none" w:sz="0" w:space="0" w:color="auto"/>
        <w:left w:val="none" w:sz="0" w:space="0" w:color="auto"/>
        <w:bottom w:val="none" w:sz="0" w:space="0" w:color="auto"/>
        <w:right w:val="none" w:sz="0" w:space="0" w:color="auto"/>
      </w:divBdr>
    </w:div>
    <w:div w:id="156574803">
      <w:bodyDiv w:val="1"/>
      <w:marLeft w:val="0"/>
      <w:marRight w:val="0"/>
      <w:marTop w:val="0"/>
      <w:marBottom w:val="0"/>
      <w:divBdr>
        <w:top w:val="none" w:sz="0" w:space="0" w:color="auto"/>
        <w:left w:val="none" w:sz="0" w:space="0" w:color="auto"/>
        <w:bottom w:val="none" w:sz="0" w:space="0" w:color="auto"/>
        <w:right w:val="none" w:sz="0" w:space="0" w:color="auto"/>
      </w:divBdr>
    </w:div>
    <w:div w:id="548879071">
      <w:bodyDiv w:val="1"/>
      <w:marLeft w:val="0"/>
      <w:marRight w:val="0"/>
      <w:marTop w:val="0"/>
      <w:marBottom w:val="0"/>
      <w:divBdr>
        <w:top w:val="none" w:sz="0" w:space="0" w:color="auto"/>
        <w:left w:val="none" w:sz="0" w:space="0" w:color="auto"/>
        <w:bottom w:val="none" w:sz="0" w:space="0" w:color="auto"/>
        <w:right w:val="none" w:sz="0" w:space="0" w:color="auto"/>
      </w:divBdr>
    </w:div>
    <w:div w:id="893738885">
      <w:bodyDiv w:val="1"/>
      <w:marLeft w:val="0"/>
      <w:marRight w:val="0"/>
      <w:marTop w:val="0"/>
      <w:marBottom w:val="0"/>
      <w:divBdr>
        <w:top w:val="none" w:sz="0" w:space="0" w:color="auto"/>
        <w:left w:val="none" w:sz="0" w:space="0" w:color="auto"/>
        <w:bottom w:val="none" w:sz="0" w:space="0" w:color="auto"/>
        <w:right w:val="none" w:sz="0" w:space="0" w:color="auto"/>
      </w:divBdr>
    </w:div>
    <w:div w:id="960762537">
      <w:bodyDiv w:val="1"/>
      <w:marLeft w:val="0"/>
      <w:marRight w:val="0"/>
      <w:marTop w:val="0"/>
      <w:marBottom w:val="0"/>
      <w:divBdr>
        <w:top w:val="none" w:sz="0" w:space="0" w:color="auto"/>
        <w:left w:val="none" w:sz="0" w:space="0" w:color="auto"/>
        <w:bottom w:val="none" w:sz="0" w:space="0" w:color="auto"/>
        <w:right w:val="none" w:sz="0" w:space="0" w:color="auto"/>
      </w:divBdr>
    </w:div>
    <w:div w:id="1142383338">
      <w:bodyDiv w:val="1"/>
      <w:marLeft w:val="0"/>
      <w:marRight w:val="0"/>
      <w:marTop w:val="0"/>
      <w:marBottom w:val="0"/>
      <w:divBdr>
        <w:top w:val="none" w:sz="0" w:space="0" w:color="auto"/>
        <w:left w:val="none" w:sz="0" w:space="0" w:color="auto"/>
        <w:bottom w:val="none" w:sz="0" w:space="0" w:color="auto"/>
        <w:right w:val="none" w:sz="0" w:space="0" w:color="auto"/>
      </w:divBdr>
    </w:div>
    <w:div w:id="1369528655">
      <w:bodyDiv w:val="1"/>
      <w:marLeft w:val="0"/>
      <w:marRight w:val="0"/>
      <w:marTop w:val="0"/>
      <w:marBottom w:val="0"/>
      <w:divBdr>
        <w:top w:val="none" w:sz="0" w:space="0" w:color="auto"/>
        <w:left w:val="none" w:sz="0" w:space="0" w:color="auto"/>
        <w:bottom w:val="none" w:sz="0" w:space="0" w:color="auto"/>
        <w:right w:val="none" w:sz="0" w:space="0" w:color="auto"/>
      </w:divBdr>
    </w:div>
    <w:div w:id="1540968538">
      <w:bodyDiv w:val="1"/>
      <w:marLeft w:val="0"/>
      <w:marRight w:val="0"/>
      <w:marTop w:val="0"/>
      <w:marBottom w:val="0"/>
      <w:divBdr>
        <w:top w:val="none" w:sz="0" w:space="0" w:color="auto"/>
        <w:left w:val="none" w:sz="0" w:space="0" w:color="auto"/>
        <w:bottom w:val="none" w:sz="0" w:space="0" w:color="auto"/>
        <w:right w:val="none" w:sz="0" w:space="0" w:color="auto"/>
      </w:divBdr>
    </w:div>
    <w:div w:id="1562792721">
      <w:bodyDiv w:val="1"/>
      <w:marLeft w:val="0"/>
      <w:marRight w:val="0"/>
      <w:marTop w:val="0"/>
      <w:marBottom w:val="0"/>
      <w:divBdr>
        <w:top w:val="none" w:sz="0" w:space="0" w:color="auto"/>
        <w:left w:val="none" w:sz="0" w:space="0" w:color="auto"/>
        <w:bottom w:val="none" w:sz="0" w:space="0" w:color="auto"/>
        <w:right w:val="none" w:sz="0" w:space="0" w:color="auto"/>
      </w:divBdr>
    </w:div>
    <w:div w:id="1650400605">
      <w:bodyDiv w:val="1"/>
      <w:marLeft w:val="0"/>
      <w:marRight w:val="0"/>
      <w:marTop w:val="0"/>
      <w:marBottom w:val="0"/>
      <w:divBdr>
        <w:top w:val="none" w:sz="0" w:space="0" w:color="auto"/>
        <w:left w:val="none" w:sz="0" w:space="0" w:color="auto"/>
        <w:bottom w:val="none" w:sz="0" w:space="0" w:color="auto"/>
        <w:right w:val="none" w:sz="0" w:space="0" w:color="auto"/>
      </w:divBdr>
    </w:div>
    <w:div w:id="1804613482">
      <w:bodyDiv w:val="1"/>
      <w:marLeft w:val="0"/>
      <w:marRight w:val="0"/>
      <w:marTop w:val="0"/>
      <w:marBottom w:val="0"/>
      <w:divBdr>
        <w:top w:val="none" w:sz="0" w:space="0" w:color="auto"/>
        <w:left w:val="none" w:sz="0" w:space="0" w:color="auto"/>
        <w:bottom w:val="none" w:sz="0" w:space="0" w:color="auto"/>
        <w:right w:val="none" w:sz="0" w:space="0" w:color="auto"/>
      </w:divBdr>
    </w:div>
    <w:div w:id="191096665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4.0/" TargetMode="External"/><Relationship Id="rId13" Type="http://schemas.openxmlformats.org/officeDocument/2006/relationships/footer" Target="footer2.xml"/><Relationship Id="rId18" Type="http://schemas.openxmlformats.org/officeDocument/2006/relationships/image" Target="media/image4.jp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7.jp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github.com/nzaghen/qrlocate" TargetMode="External"/><Relationship Id="rId20" Type="http://schemas.openxmlformats.org/officeDocument/2006/relationships/image" Target="media/image6.jp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plusplus.com/referenc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github.com" TargetMode="External"/><Relationship Id="rId23" Type="http://schemas.openxmlformats.org/officeDocument/2006/relationships/hyperlink" Target="http://docs.opencv.org/" TargetMode="External"/><Relationship Id="rId28" Type="http://schemas.openxmlformats.org/officeDocument/2006/relationships/footer" Target="footer4.xml"/><Relationship Id="rId10" Type="http://schemas.openxmlformats.org/officeDocument/2006/relationships/hyperlink" Target="http://creativecommons.org/licenses/by/4.0/" TargetMode="External"/><Relationship Id="rId19" Type="http://schemas.openxmlformats.org/officeDocument/2006/relationships/image" Target="media/image5.jp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ng.unibs.it/~arl/docs/projects/Sen_10.pdf" TargetMode="External"/><Relationship Id="rId22" Type="http://schemas.openxmlformats.org/officeDocument/2006/relationships/hyperlink" Target="https://github.com/nzaghen/qrlocate" TargetMode="External"/><Relationship Id="rId27" Type="http://schemas.openxmlformats.org/officeDocument/2006/relationships/footer" Target="footer3.xml"/><Relationship Id="rId30"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ABFC8-60EC-418B-858F-E1BA43B3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531</TotalTime>
  <Pages>16</Pages>
  <Words>3200</Words>
  <Characters>18246</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Università degli Studi di Brescia</vt:lpstr>
    </vt:vector>
  </TitlesOfParts>
  <Company>DEA-UNIBS</Company>
  <LinksUpToDate>false</LinksUpToDate>
  <CharactersWithSpaces>21404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Brescia</dc:title>
  <dc:subject/>
  <dc:creator>Riccardo Cassinis</dc:creator>
  <cp:keywords/>
  <cp:lastModifiedBy>Giovanni Richini</cp:lastModifiedBy>
  <cp:revision>175</cp:revision>
  <cp:lastPrinted>2014-07-14T11:27:00Z</cp:lastPrinted>
  <dcterms:created xsi:type="dcterms:W3CDTF">2014-06-25T13:13:00Z</dcterms:created>
  <dcterms:modified xsi:type="dcterms:W3CDTF">2014-07-22T08:18:00Z</dcterms:modified>
</cp:coreProperties>
</file>